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Caption w:val="Layout table"/>
      </w:tblPr>
      <w:tblGrid>
        <w:gridCol w:w="9936"/>
      </w:tblGrid>
      <w:tr w:rsidR="00545B7A" w14:paraId="1EF1FF45" w14:textId="77777777" w:rsidTr="00545B7A">
        <w:tc>
          <w:tcPr>
            <w:tcW w:w="9926" w:type="dxa"/>
            <w:tcBorders>
              <w:bottom w:val="single" w:sz="12" w:space="0" w:color="39A5B7" w:themeColor="accent1"/>
            </w:tcBorders>
          </w:tcPr>
          <w:p w14:paraId="79E9F1E6" w14:textId="7576C076" w:rsidR="00545B7A" w:rsidRDefault="00157C20" w:rsidP="00FB3617">
            <w:pPr>
              <w:pStyle w:val="Title"/>
            </w:pPr>
            <w:r w:rsidRPr="00157C20">
              <w:rPr>
                <w:sz w:val="48"/>
                <w:szCs w:val="18"/>
              </w:rPr>
              <w:t>Christine Shea</w:t>
            </w:r>
          </w:p>
        </w:tc>
      </w:tr>
    </w:tbl>
    <w:p w14:paraId="555A8094" w14:textId="5FDCD892" w:rsidR="00157C20" w:rsidRDefault="00157C20" w:rsidP="00545B7A">
      <w:pPr>
        <w:pStyle w:val="Contact"/>
      </w:pPr>
      <w:r>
        <w:t>23 Moville St. Boston, MA 02132</w:t>
      </w:r>
      <w:r w:rsidR="00141A4C" w:rsidRPr="00834D92">
        <w:t> | </w:t>
      </w:r>
      <w:r>
        <w:t>+447593654559</w:t>
      </w:r>
      <w:r w:rsidR="00141A4C" w:rsidRPr="00834D92">
        <w:t> | </w:t>
      </w:r>
      <w:r>
        <w:t>christinemshea6@gmail.com</w:t>
      </w:r>
      <w:r w:rsidR="00FB3617">
        <w:t xml:space="preserve"> </w:t>
      </w:r>
      <w:r w:rsidR="005C4F47" w:rsidRPr="00834D92">
        <w:t xml:space="preserve">| </w:t>
      </w:r>
      <w:hyperlink r:id="rId11" w:history="1">
        <w:r w:rsidRPr="00157C20">
          <w:rPr>
            <w:rStyle w:val="Hyperlink"/>
          </w:rPr>
          <w:t>LinkedIn</w:t>
        </w:r>
      </w:hyperlink>
    </w:p>
    <w:p w14:paraId="3758A9A0" w14:textId="713B8CF5" w:rsidR="00157C20" w:rsidRPr="00157C20" w:rsidRDefault="00157C20" w:rsidP="00157C20">
      <w:pPr>
        <w:pStyle w:val="Heading1"/>
      </w:pPr>
      <w:r>
        <w:t>Education</w:t>
      </w:r>
      <w:r w:rsidR="005A0478">
        <w:t xml:space="preserve">     </w:t>
      </w:r>
    </w:p>
    <w:p w14:paraId="5F702AA7" w14:textId="77777777" w:rsidR="00157C20" w:rsidRPr="00157C20" w:rsidRDefault="00157C20" w:rsidP="00157C20">
      <w:pPr>
        <w:contextualSpacing/>
        <w:rPr>
          <w:rFonts w:ascii="Calibri" w:hAnsi="Calibri" w:cs="Calibri"/>
        </w:rPr>
      </w:pPr>
      <w:bookmarkStart w:id="0" w:name="_Hlk167045225"/>
      <w:r w:rsidRPr="00157C20">
        <w:rPr>
          <w:rFonts w:ascii="Calibri" w:hAnsi="Calibri" w:cs="Calibri"/>
          <w:b/>
        </w:rPr>
        <w:t xml:space="preserve">Southern New Hampshire University, </w:t>
      </w:r>
      <w:r w:rsidRPr="00157C20">
        <w:rPr>
          <w:rFonts w:ascii="Calibri" w:hAnsi="Calibri" w:cs="Calibri"/>
          <w:bCs/>
        </w:rPr>
        <w:t>Manchester</w:t>
      </w:r>
      <w:r w:rsidRPr="00157C20">
        <w:rPr>
          <w:rFonts w:ascii="Calibri" w:hAnsi="Calibri" w:cs="Calibri"/>
        </w:rPr>
        <w:t>, NH</w:t>
      </w:r>
    </w:p>
    <w:p w14:paraId="6D21261A" w14:textId="77777777" w:rsidR="00157C20" w:rsidRPr="00157C20" w:rsidRDefault="00157C20" w:rsidP="00157C20">
      <w:pPr>
        <w:contextualSpacing/>
        <w:rPr>
          <w:rFonts w:ascii="Calibri" w:hAnsi="Calibri" w:cs="Calibri"/>
        </w:rPr>
      </w:pPr>
      <w:proofErr w:type="gramStart"/>
      <w:r w:rsidRPr="00157C20">
        <w:rPr>
          <w:rFonts w:ascii="Calibri" w:hAnsi="Calibri" w:cs="Calibri"/>
          <w:b/>
          <w:i/>
        </w:rPr>
        <w:t>Masters of Business Administration</w:t>
      </w:r>
      <w:proofErr w:type="gramEnd"/>
      <w:r w:rsidRPr="00157C20">
        <w:rPr>
          <w:rFonts w:ascii="Calibri" w:hAnsi="Calibri" w:cs="Calibri"/>
          <w:b/>
          <w:i/>
        </w:rPr>
        <w:t xml:space="preserve"> in Marketing</w:t>
      </w:r>
      <w:r w:rsidRPr="00157C20">
        <w:rPr>
          <w:rFonts w:ascii="Calibri" w:hAnsi="Calibri" w:cs="Calibri"/>
        </w:rPr>
        <w:t>, November 2022</w:t>
      </w:r>
    </w:p>
    <w:p w14:paraId="2BBFA0B1" w14:textId="77777777" w:rsidR="00157C20" w:rsidRPr="00157C20" w:rsidRDefault="00157C20" w:rsidP="00157C20">
      <w:pPr>
        <w:contextualSpacing/>
        <w:rPr>
          <w:rFonts w:ascii="Calibri" w:hAnsi="Calibri" w:cs="Calibri"/>
        </w:rPr>
      </w:pPr>
      <w:r w:rsidRPr="00157C20">
        <w:rPr>
          <w:rFonts w:ascii="Calibri" w:hAnsi="Calibri" w:cs="Calibri"/>
          <w:b/>
        </w:rPr>
        <w:t xml:space="preserve">Worcester State University, </w:t>
      </w:r>
      <w:r w:rsidRPr="00157C20">
        <w:rPr>
          <w:rFonts w:ascii="Calibri" w:hAnsi="Calibri" w:cs="Calibri"/>
        </w:rPr>
        <w:t>Worcester, MA</w:t>
      </w:r>
    </w:p>
    <w:p w14:paraId="718479D8" w14:textId="77777777" w:rsidR="00157C20" w:rsidRPr="00157C20" w:rsidRDefault="00157C20" w:rsidP="00157C20">
      <w:pPr>
        <w:contextualSpacing/>
        <w:rPr>
          <w:rFonts w:ascii="Calibri" w:hAnsi="Calibri" w:cs="Calibri"/>
        </w:rPr>
      </w:pPr>
      <w:r w:rsidRPr="00157C20">
        <w:rPr>
          <w:rFonts w:ascii="Calibri" w:hAnsi="Calibri" w:cs="Calibri"/>
          <w:b/>
          <w:i/>
        </w:rPr>
        <w:t>Bachelor of Science in Business Administration</w:t>
      </w:r>
      <w:r w:rsidRPr="00157C20">
        <w:rPr>
          <w:rFonts w:ascii="Calibri" w:hAnsi="Calibri" w:cs="Calibri"/>
        </w:rPr>
        <w:t>, Graduated August 2016</w:t>
      </w:r>
    </w:p>
    <w:p w14:paraId="0243419E" w14:textId="77777777" w:rsidR="00157C20" w:rsidRPr="00157C20" w:rsidRDefault="00157C20" w:rsidP="00157C20">
      <w:pPr>
        <w:contextualSpacing/>
        <w:rPr>
          <w:rFonts w:ascii="Calibri" w:hAnsi="Calibri" w:cs="Calibri"/>
        </w:rPr>
      </w:pPr>
      <w:r w:rsidRPr="00157C20">
        <w:rPr>
          <w:rFonts w:ascii="Calibri" w:hAnsi="Calibri" w:cs="Calibri"/>
          <w:i/>
        </w:rPr>
        <w:t>Concentration</w:t>
      </w:r>
      <w:r w:rsidRPr="00157C20">
        <w:rPr>
          <w:rFonts w:ascii="Calibri" w:hAnsi="Calibri" w:cs="Calibri"/>
        </w:rPr>
        <w:t xml:space="preserve">: International Business </w:t>
      </w:r>
    </w:p>
    <w:p w14:paraId="6938FE79" w14:textId="77777777" w:rsidR="00157C20" w:rsidRPr="00157C20" w:rsidRDefault="00157C20" w:rsidP="00157C20">
      <w:pPr>
        <w:contextualSpacing/>
        <w:outlineLvl w:val="0"/>
        <w:rPr>
          <w:rFonts w:ascii="Calibri" w:hAnsi="Calibri" w:cs="Calibri"/>
        </w:rPr>
      </w:pPr>
      <w:r w:rsidRPr="00157C20">
        <w:rPr>
          <w:rFonts w:ascii="Calibri" w:hAnsi="Calibri" w:cs="Calibri"/>
          <w:i/>
        </w:rPr>
        <w:t>Honors/Awards</w:t>
      </w:r>
      <w:r w:rsidRPr="00157C20">
        <w:rPr>
          <w:rFonts w:ascii="Calibri" w:hAnsi="Calibri" w:cs="Calibri"/>
        </w:rPr>
        <w:t xml:space="preserve">: Dean’s List, Spring 2015 </w:t>
      </w:r>
    </w:p>
    <w:bookmarkEnd w:id="0"/>
    <w:p w14:paraId="6BAE038E" w14:textId="77777777" w:rsidR="0075155B" w:rsidRDefault="00000000" w:rsidP="0075155B">
      <w:pPr>
        <w:pStyle w:val="Heading1"/>
      </w:pPr>
      <w:sdt>
        <w:sdtPr>
          <w:alias w:val="Experience:"/>
          <w:tag w:val="Experience:"/>
          <w:id w:val="694891199"/>
          <w:placeholder>
            <w:docPart w:val="E2DA084FFF35401ABC2D95F9D161594D"/>
          </w:placeholder>
          <w:temporary/>
          <w:showingPlcHdr/>
          <w15:appearance w15:val="hidden"/>
        </w:sdtPr>
        <w:sdtContent>
          <w:r w:rsidR="0075155B">
            <w:t>Experience</w:t>
          </w:r>
        </w:sdtContent>
      </w:sdt>
    </w:p>
    <w:p w14:paraId="73F2DC27"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i/>
          <w:sz w:val="20"/>
          <w:szCs w:val="20"/>
        </w:rPr>
      </w:pPr>
      <w:bookmarkStart w:id="1" w:name="_Hlk167046581"/>
      <w:r w:rsidRPr="00157C20">
        <w:rPr>
          <w:rFonts w:ascii="Calibri" w:hAnsi="Calibri" w:cs="Calibri"/>
          <w:b/>
          <w:bCs/>
          <w:sz w:val="20"/>
          <w:szCs w:val="20"/>
        </w:rPr>
        <w:t>Sep 2023 – Present</w:t>
      </w:r>
      <w:r w:rsidRPr="00157C20">
        <w:rPr>
          <w:rFonts w:ascii="Calibri" w:hAnsi="Calibri" w:cs="Calibri"/>
          <w:b/>
          <w:bCs/>
          <w:sz w:val="20"/>
          <w:szCs w:val="20"/>
        </w:rPr>
        <w:tab/>
        <w:t>Worcestershire County Council</w:t>
      </w:r>
      <w:r w:rsidRPr="00157C20">
        <w:rPr>
          <w:rFonts w:ascii="Calibri" w:hAnsi="Calibri" w:cs="Calibri"/>
          <w:b/>
          <w:bCs/>
          <w:sz w:val="20"/>
          <w:szCs w:val="20"/>
        </w:rPr>
        <w:tab/>
        <w:t xml:space="preserve"> </w:t>
      </w:r>
      <w:r w:rsidRPr="00157C20">
        <w:rPr>
          <w:rFonts w:ascii="Calibri" w:hAnsi="Calibri" w:cs="Calibri"/>
          <w:b/>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t xml:space="preserve">   </w:t>
      </w:r>
    </w:p>
    <w:p w14:paraId="46F4B430" w14:textId="77777777" w:rsidR="00157C20" w:rsidRPr="00157C20" w:rsidRDefault="00157C20" w:rsidP="00157C20">
      <w:pPr>
        <w:widowControl w:val="0"/>
        <w:autoSpaceDE w:val="0"/>
        <w:autoSpaceDN w:val="0"/>
        <w:adjustRightInd w:val="0"/>
        <w:spacing w:after="0"/>
        <w:ind w:left="2880"/>
        <w:jc w:val="both"/>
        <w:rPr>
          <w:rFonts w:ascii="Calibri" w:hAnsi="Calibri" w:cs="Calibri"/>
          <w:b/>
          <w:bCs/>
          <w:sz w:val="20"/>
          <w:szCs w:val="20"/>
        </w:rPr>
      </w:pPr>
      <w:r w:rsidRPr="00157C20">
        <w:rPr>
          <w:rFonts w:ascii="Calibri" w:hAnsi="Calibri" w:cs="Calibri"/>
          <w:b/>
          <w:bCs/>
          <w:sz w:val="20"/>
          <w:szCs w:val="20"/>
        </w:rPr>
        <w:t>FOS Officer</w:t>
      </w:r>
    </w:p>
    <w:p w14:paraId="34B15E32" w14:textId="77777777" w:rsidR="00157C20" w:rsidRPr="00157C20" w:rsidRDefault="00157C20" w:rsidP="00157C20">
      <w:pPr>
        <w:widowControl w:val="0"/>
        <w:autoSpaceDE w:val="0"/>
        <w:autoSpaceDN w:val="0"/>
        <w:adjustRightInd w:val="0"/>
        <w:spacing w:after="0"/>
        <w:jc w:val="both"/>
        <w:rPr>
          <w:rFonts w:ascii="Calibri" w:hAnsi="Calibri" w:cs="Calibri"/>
          <w:i/>
          <w:sz w:val="20"/>
          <w:szCs w:val="20"/>
        </w:rPr>
      </w:pPr>
      <w:r w:rsidRPr="00157C20">
        <w:rPr>
          <w:rFonts w:ascii="Calibri" w:hAnsi="Calibri" w:cs="Calibri"/>
          <w:i/>
          <w:sz w:val="20"/>
          <w:szCs w:val="20"/>
        </w:rPr>
        <w:t>Key Responsibilities</w:t>
      </w:r>
    </w:p>
    <w:p w14:paraId="137765F4" w14:textId="77777777" w:rsidR="00157C20" w:rsidRPr="00157C20" w:rsidRDefault="00157C20" w:rsidP="00157C20">
      <w:pPr>
        <w:pStyle w:val="ListParagraph"/>
        <w:widowControl w:val="0"/>
        <w:numPr>
          <w:ilvl w:val="0"/>
          <w:numId w:val="29"/>
        </w:numPr>
        <w:autoSpaceDE w:val="0"/>
        <w:autoSpaceDN w:val="0"/>
        <w:adjustRightInd w:val="0"/>
        <w:spacing w:before="0" w:after="0"/>
        <w:jc w:val="both"/>
        <w:rPr>
          <w:rFonts w:ascii="Calibri" w:hAnsi="Calibri" w:cs="Calibri"/>
          <w:sz w:val="20"/>
          <w:szCs w:val="20"/>
        </w:rPr>
      </w:pPr>
      <w:r w:rsidRPr="00157C20">
        <w:rPr>
          <w:rFonts w:ascii="Calibri" w:hAnsi="Calibri" w:cs="Calibri"/>
          <w:sz w:val="20"/>
          <w:szCs w:val="20"/>
        </w:rPr>
        <w:t xml:space="preserve">Work closely with finance teams and social workers/team to complete yearly financial check-ups, as well as final audits for </w:t>
      </w:r>
      <w:proofErr w:type="gramStart"/>
      <w:r w:rsidRPr="00157C20">
        <w:rPr>
          <w:rFonts w:ascii="Calibri" w:hAnsi="Calibri" w:cs="Calibri"/>
          <w:sz w:val="20"/>
          <w:szCs w:val="20"/>
        </w:rPr>
        <w:t>adults</w:t>
      </w:r>
      <w:proofErr w:type="gramEnd"/>
      <w:r w:rsidRPr="00157C20">
        <w:rPr>
          <w:rFonts w:ascii="Calibri" w:hAnsi="Calibri" w:cs="Calibri"/>
          <w:sz w:val="20"/>
          <w:szCs w:val="20"/>
        </w:rPr>
        <w:t xml:space="preserve"> direct payments.</w:t>
      </w:r>
    </w:p>
    <w:p w14:paraId="668F078C" w14:textId="77777777" w:rsidR="00157C20" w:rsidRPr="00157C20" w:rsidRDefault="00157C20" w:rsidP="00157C20">
      <w:pPr>
        <w:pStyle w:val="ListParagraph"/>
        <w:numPr>
          <w:ilvl w:val="0"/>
          <w:numId w:val="29"/>
        </w:numPr>
        <w:rPr>
          <w:rFonts w:ascii="Calibri" w:hAnsi="Calibri" w:cs="Calibri"/>
          <w:sz w:val="20"/>
          <w:szCs w:val="20"/>
        </w:rPr>
      </w:pPr>
      <w:r w:rsidRPr="00157C20">
        <w:rPr>
          <w:rFonts w:ascii="Calibri" w:hAnsi="Calibri" w:cs="Calibri"/>
          <w:sz w:val="20"/>
          <w:szCs w:val="20"/>
        </w:rPr>
        <w:t>Support with any queries that are associated with direct payment accounts through LAS, email and phone calls from either social workers or service users</w:t>
      </w:r>
    </w:p>
    <w:p w14:paraId="182171C2" w14:textId="77777777" w:rsidR="00157C20" w:rsidRPr="00157C20" w:rsidRDefault="00157C20" w:rsidP="00157C20">
      <w:pPr>
        <w:pStyle w:val="ListParagraph"/>
        <w:numPr>
          <w:ilvl w:val="0"/>
          <w:numId w:val="29"/>
        </w:numPr>
        <w:rPr>
          <w:rFonts w:ascii="Calibri" w:hAnsi="Calibri" w:cs="Calibri"/>
          <w:sz w:val="20"/>
          <w:szCs w:val="20"/>
        </w:rPr>
      </w:pPr>
      <w:r w:rsidRPr="00157C20">
        <w:rPr>
          <w:rFonts w:ascii="Calibri" w:hAnsi="Calibri" w:cs="Calibri"/>
          <w:sz w:val="20"/>
          <w:szCs w:val="20"/>
        </w:rPr>
        <w:t xml:space="preserve">Process monthly payments </w:t>
      </w:r>
      <w:proofErr w:type="gramStart"/>
      <w:r w:rsidRPr="00157C20">
        <w:rPr>
          <w:rFonts w:ascii="Calibri" w:hAnsi="Calibri" w:cs="Calibri"/>
          <w:sz w:val="20"/>
          <w:szCs w:val="20"/>
        </w:rPr>
        <w:t>runs</w:t>
      </w:r>
      <w:proofErr w:type="gramEnd"/>
      <w:r w:rsidRPr="00157C20">
        <w:rPr>
          <w:rFonts w:ascii="Calibri" w:hAnsi="Calibri" w:cs="Calibri"/>
          <w:sz w:val="20"/>
          <w:szCs w:val="20"/>
        </w:rPr>
        <w:t xml:space="preserve"> for Adults, Carers, and Managed accounts</w:t>
      </w:r>
    </w:p>
    <w:p w14:paraId="5615E888" w14:textId="77777777" w:rsidR="00157C20" w:rsidRPr="00157C20" w:rsidRDefault="00157C20" w:rsidP="00157C20">
      <w:pPr>
        <w:pStyle w:val="ListParagraph"/>
        <w:numPr>
          <w:ilvl w:val="0"/>
          <w:numId w:val="29"/>
        </w:numPr>
        <w:rPr>
          <w:rFonts w:ascii="Calibri" w:hAnsi="Calibri" w:cs="Calibri"/>
          <w:sz w:val="20"/>
          <w:szCs w:val="20"/>
        </w:rPr>
      </w:pPr>
      <w:r w:rsidRPr="00157C20">
        <w:rPr>
          <w:rFonts w:ascii="Calibri" w:hAnsi="Calibri" w:cs="Calibri"/>
          <w:sz w:val="20"/>
          <w:szCs w:val="20"/>
        </w:rPr>
        <w:t>Run reports and track PDLT KPIs</w:t>
      </w:r>
    </w:p>
    <w:p w14:paraId="21868712" w14:textId="77777777" w:rsidR="00157C20" w:rsidRPr="00157C20" w:rsidRDefault="00157C20" w:rsidP="00157C20">
      <w:pPr>
        <w:pStyle w:val="ListParagraph"/>
        <w:numPr>
          <w:ilvl w:val="0"/>
          <w:numId w:val="29"/>
        </w:numPr>
        <w:rPr>
          <w:rFonts w:ascii="Calibri" w:hAnsi="Calibri" w:cs="Calibri"/>
          <w:sz w:val="20"/>
          <w:szCs w:val="20"/>
        </w:rPr>
      </w:pPr>
      <w:r w:rsidRPr="00157C20">
        <w:rPr>
          <w:rFonts w:ascii="Calibri" w:hAnsi="Calibri" w:cs="Calibri"/>
          <w:sz w:val="20"/>
          <w:szCs w:val="20"/>
        </w:rPr>
        <w:t xml:space="preserve">Complete actions identified from financial check-ups, final audits and payment runs such as reclaims, reimbursements, CC calculations, and </w:t>
      </w:r>
      <w:proofErr w:type="gramStart"/>
      <w:r w:rsidRPr="00157C20">
        <w:rPr>
          <w:rFonts w:ascii="Calibri" w:hAnsi="Calibri" w:cs="Calibri"/>
          <w:sz w:val="20"/>
          <w:szCs w:val="20"/>
        </w:rPr>
        <w:t>raise</w:t>
      </w:r>
      <w:proofErr w:type="gramEnd"/>
      <w:r w:rsidRPr="00157C20">
        <w:rPr>
          <w:rFonts w:ascii="Calibri" w:hAnsi="Calibri" w:cs="Calibri"/>
          <w:sz w:val="20"/>
          <w:szCs w:val="20"/>
        </w:rPr>
        <w:t xml:space="preserve"> invoices</w:t>
      </w:r>
    </w:p>
    <w:p w14:paraId="40F872F7" w14:textId="77777777" w:rsidR="00157C20" w:rsidRPr="00157C20" w:rsidRDefault="00157C20" w:rsidP="00157C20">
      <w:pPr>
        <w:pStyle w:val="ListParagraph"/>
        <w:numPr>
          <w:ilvl w:val="0"/>
          <w:numId w:val="29"/>
        </w:numPr>
        <w:rPr>
          <w:rFonts w:ascii="Calibri" w:hAnsi="Calibri" w:cs="Calibri"/>
          <w:sz w:val="20"/>
          <w:szCs w:val="20"/>
        </w:rPr>
      </w:pPr>
      <w:r w:rsidRPr="00157C20">
        <w:rPr>
          <w:rFonts w:ascii="Calibri" w:hAnsi="Calibri" w:cs="Calibri"/>
          <w:sz w:val="20"/>
          <w:szCs w:val="20"/>
        </w:rPr>
        <w:t>Contributed significantly to the project to switch prepayment card services from PFS to All Pay</w:t>
      </w:r>
    </w:p>
    <w:p w14:paraId="165F34C4" w14:textId="77777777" w:rsidR="00157C20" w:rsidRPr="00157C20" w:rsidRDefault="00157C20" w:rsidP="00157C20">
      <w:pPr>
        <w:contextualSpacing/>
        <w:rPr>
          <w:rFonts w:ascii="Calibri" w:hAnsi="Calibri" w:cs="Calibri"/>
          <w:b/>
          <w:sz w:val="20"/>
          <w:szCs w:val="20"/>
        </w:rPr>
      </w:pPr>
      <w:r w:rsidRPr="00157C20">
        <w:rPr>
          <w:rFonts w:ascii="Calibri" w:hAnsi="Calibri" w:cs="Calibri"/>
          <w:b/>
          <w:sz w:val="20"/>
          <w:szCs w:val="20"/>
        </w:rPr>
        <w:t>Oct 2022 – Aug 2023</w:t>
      </w:r>
      <w:r w:rsidRPr="00157C20">
        <w:rPr>
          <w:rFonts w:ascii="Calibri" w:hAnsi="Calibri" w:cs="Calibri"/>
          <w:b/>
          <w:sz w:val="20"/>
          <w:szCs w:val="20"/>
        </w:rPr>
        <w:tab/>
      </w:r>
      <w:r w:rsidRPr="00157C20">
        <w:rPr>
          <w:rFonts w:ascii="Calibri" w:hAnsi="Calibri" w:cs="Calibri"/>
          <w:b/>
          <w:sz w:val="20"/>
          <w:szCs w:val="20"/>
        </w:rPr>
        <w:tab/>
        <w:t>University of Worcester</w:t>
      </w:r>
    </w:p>
    <w:p w14:paraId="5D77FE2C" w14:textId="77777777" w:rsidR="00157C20" w:rsidRPr="00157C20" w:rsidRDefault="00157C20" w:rsidP="00157C20">
      <w:pPr>
        <w:contextualSpacing/>
        <w:rPr>
          <w:rFonts w:ascii="Calibri" w:hAnsi="Calibri" w:cs="Calibri"/>
          <w:b/>
          <w:sz w:val="20"/>
          <w:szCs w:val="20"/>
        </w:rPr>
      </w:pPr>
      <w:r w:rsidRPr="00157C20">
        <w:rPr>
          <w:rFonts w:ascii="Calibri" w:hAnsi="Calibri" w:cs="Calibri"/>
          <w:b/>
          <w:sz w:val="20"/>
          <w:szCs w:val="20"/>
        </w:rPr>
        <w:tab/>
      </w:r>
      <w:r w:rsidRPr="00157C20">
        <w:rPr>
          <w:rFonts w:ascii="Calibri" w:hAnsi="Calibri" w:cs="Calibri"/>
          <w:b/>
          <w:sz w:val="20"/>
          <w:szCs w:val="20"/>
        </w:rPr>
        <w:tab/>
      </w:r>
      <w:r w:rsidRPr="00157C20">
        <w:rPr>
          <w:rFonts w:ascii="Calibri" w:hAnsi="Calibri" w:cs="Calibri"/>
          <w:b/>
          <w:sz w:val="20"/>
          <w:szCs w:val="20"/>
        </w:rPr>
        <w:tab/>
      </w:r>
      <w:r w:rsidRPr="00157C20">
        <w:rPr>
          <w:rFonts w:ascii="Calibri" w:hAnsi="Calibri" w:cs="Calibri"/>
          <w:b/>
          <w:sz w:val="20"/>
          <w:szCs w:val="20"/>
        </w:rPr>
        <w:tab/>
        <w:t>PA to Heads of Schools</w:t>
      </w:r>
    </w:p>
    <w:p w14:paraId="5F5EB5F3" w14:textId="77777777" w:rsidR="00157C20" w:rsidRPr="00157C20" w:rsidRDefault="00157C20" w:rsidP="00157C20">
      <w:pPr>
        <w:contextualSpacing/>
        <w:rPr>
          <w:rFonts w:ascii="Calibri" w:hAnsi="Calibri" w:cs="Calibri"/>
          <w:b/>
          <w:sz w:val="20"/>
          <w:szCs w:val="20"/>
        </w:rPr>
      </w:pPr>
    </w:p>
    <w:p w14:paraId="4F770E8F"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i/>
          <w:sz w:val="20"/>
          <w:szCs w:val="20"/>
        </w:rPr>
      </w:pPr>
      <w:r w:rsidRPr="00157C20">
        <w:rPr>
          <w:rFonts w:ascii="Calibri" w:hAnsi="Calibri" w:cs="Calibri"/>
          <w:b/>
          <w:bCs/>
          <w:sz w:val="20"/>
          <w:szCs w:val="20"/>
        </w:rPr>
        <w:t xml:space="preserve">Aug 2021 – Aug 2022                   </w:t>
      </w:r>
      <w:r w:rsidRPr="00157C20">
        <w:rPr>
          <w:rFonts w:ascii="Calibri" w:hAnsi="Calibri" w:cs="Calibri"/>
          <w:b/>
          <w:bCs/>
          <w:sz w:val="20"/>
          <w:szCs w:val="20"/>
        </w:rPr>
        <w:tab/>
        <w:t xml:space="preserve">Citizens Securities </w:t>
      </w:r>
      <w:r w:rsidRPr="00157C20">
        <w:rPr>
          <w:rFonts w:ascii="Calibri" w:hAnsi="Calibri" w:cs="Calibri"/>
          <w:b/>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t xml:space="preserve">   </w:t>
      </w:r>
    </w:p>
    <w:p w14:paraId="25765147" w14:textId="77777777" w:rsidR="00157C20" w:rsidRPr="00157C20" w:rsidRDefault="00157C20" w:rsidP="00157C20">
      <w:pPr>
        <w:widowControl w:val="0"/>
        <w:autoSpaceDE w:val="0"/>
        <w:autoSpaceDN w:val="0"/>
        <w:adjustRightInd w:val="0"/>
        <w:spacing w:after="0"/>
        <w:ind w:left="2880"/>
        <w:jc w:val="both"/>
        <w:rPr>
          <w:rFonts w:ascii="Calibri" w:hAnsi="Calibri" w:cs="Calibri"/>
          <w:b/>
          <w:bCs/>
          <w:sz w:val="20"/>
          <w:szCs w:val="20"/>
        </w:rPr>
      </w:pPr>
      <w:r w:rsidRPr="00157C20">
        <w:rPr>
          <w:rFonts w:ascii="Calibri" w:hAnsi="Calibri" w:cs="Calibri"/>
          <w:b/>
          <w:bCs/>
          <w:sz w:val="20"/>
          <w:szCs w:val="20"/>
        </w:rPr>
        <w:t>Investment Assistant</w:t>
      </w:r>
    </w:p>
    <w:p w14:paraId="4718D5A7" w14:textId="77777777" w:rsidR="00157C20" w:rsidRPr="00157C20" w:rsidRDefault="00157C20" w:rsidP="00157C20">
      <w:pPr>
        <w:widowControl w:val="0"/>
        <w:autoSpaceDE w:val="0"/>
        <w:autoSpaceDN w:val="0"/>
        <w:adjustRightInd w:val="0"/>
        <w:spacing w:after="0"/>
        <w:jc w:val="both"/>
        <w:rPr>
          <w:rFonts w:ascii="Calibri" w:hAnsi="Calibri" w:cs="Calibri"/>
          <w:i/>
          <w:sz w:val="20"/>
          <w:szCs w:val="20"/>
        </w:rPr>
      </w:pPr>
      <w:r w:rsidRPr="00157C20">
        <w:rPr>
          <w:rFonts w:ascii="Calibri" w:hAnsi="Calibri" w:cs="Calibri"/>
          <w:i/>
          <w:sz w:val="20"/>
          <w:szCs w:val="20"/>
        </w:rPr>
        <w:t>Key Responsibilities</w:t>
      </w:r>
    </w:p>
    <w:p w14:paraId="1EC93EBD"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Work closely with </w:t>
      </w:r>
      <w:proofErr w:type="gramStart"/>
      <w:r w:rsidRPr="00157C20">
        <w:rPr>
          <w:rFonts w:ascii="Calibri" w:hAnsi="Calibri" w:cs="Calibri"/>
          <w:sz w:val="20"/>
          <w:szCs w:val="20"/>
        </w:rPr>
        <w:t>assigned</w:t>
      </w:r>
      <w:proofErr w:type="gramEnd"/>
      <w:r w:rsidRPr="00157C20">
        <w:rPr>
          <w:rFonts w:ascii="Calibri" w:hAnsi="Calibri" w:cs="Calibri"/>
          <w:sz w:val="20"/>
          <w:szCs w:val="20"/>
        </w:rPr>
        <w:t xml:space="preserve"> financial consultant to maximize revenue production by serving as primary liaison between Operations and the </w:t>
      </w:r>
      <w:proofErr w:type="spellStart"/>
      <w:r w:rsidRPr="00157C20">
        <w:rPr>
          <w:rFonts w:ascii="Calibri" w:hAnsi="Calibri" w:cs="Calibri"/>
          <w:sz w:val="20"/>
          <w:szCs w:val="20"/>
        </w:rPr>
        <w:t>PhoneBank</w:t>
      </w:r>
      <w:proofErr w:type="spellEnd"/>
      <w:r w:rsidRPr="00157C20">
        <w:rPr>
          <w:rFonts w:ascii="Calibri" w:hAnsi="Calibri" w:cs="Calibri"/>
          <w:sz w:val="20"/>
          <w:szCs w:val="20"/>
        </w:rPr>
        <w:t xml:space="preserve"> </w:t>
      </w:r>
    </w:p>
    <w:p w14:paraId="29788EAF"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Promptly respond to all client service requests </w:t>
      </w:r>
    </w:p>
    <w:p w14:paraId="1106A7FE"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Schedule appointments, phone calls, zoom meetings</w:t>
      </w:r>
    </w:p>
    <w:p w14:paraId="47677BA3"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Prepare for audits while adhering to all FINRA, CCOIS, CFG and state securities regulations daily</w:t>
      </w:r>
    </w:p>
    <w:p w14:paraId="67FEF72D"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Responsible for selected marketing activities including </w:t>
      </w:r>
      <w:proofErr w:type="gramStart"/>
      <w:r w:rsidRPr="00157C20">
        <w:rPr>
          <w:rFonts w:ascii="Calibri" w:hAnsi="Calibri" w:cs="Calibri"/>
          <w:sz w:val="20"/>
          <w:szCs w:val="20"/>
        </w:rPr>
        <w:t>serve</w:t>
      </w:r>
      <w:proofErr w:type="gramEnd"/>
      <w:r w:rsidRPr="00157C20">
        <w:rPr>
          <w:rFonts w:ascii="Calibri" w:hAnsi="Calibri" w:cs="Calibri"/>
          <w:sz w:val="20"/>
          <w:szCs w:val="20"/>
        </w:rPr>
        <w:t xml:space="preserve"> as client liaison for FC client companies, assist in coordinating in client seminars</w:t>
      </w:r>
    </w:p>
    <w:p w14:paraId="3B5D66D2"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Follow-up on referrals received from business partners and </w:t>
      </w:r>
      <w:proofErr w:type="gramStart"/>
      <w:r w:rsidRPr="00157C20">
        <w:rPr>
          <w:rFonts w:ascii="Calibri" w:hAnsi="Calibri" w:cs="Calibri"/>
          <w:sz w:val="20"/>
          <w:szCs w:val="20"/>
        </w:rPr>
        <w:t>to provide</w:t>
      </w:r>
      <w:proofErr w:type="gramEnd"/>
      <w:r w:rsidRPr="00157C20">
        <w:rPr>
          <w:rFonts w:ascii="Calibri" w:hAnsi="Calibri" w:cs="Calibri"/>
          <w:sz w:val="20"/>
          <w:szCs w:val="20"/>
        </w:rPr>
        <w:t xml:space="preserve"> sales activity reporting</w:t>
      </w:r>
    </w:p>
    <w:p w14:paraId="093E483B" w14:textId="77777777" w:rsidR="00157C20" w:rsidRPr="00157C20" w:rsidRDefault="00157C20" w:rsidP="00157C20">
      <w:pPr>
        <w:contextualSpacing/>
        <w:rPr>
          <w:rFonts w:ascii="Calibri" w:hAnsi="Calibri" w:cs="Calibri"/>
          <w:b/>
          <w:sz w:val="20"/>
          <w:szCs w:val="20"/>
        </w:rPr>
      </w:pPr>
    </w:p>
    <w:p w14:paraId="3565ACEB"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i/>
          <w:sz w:val="20"/>
          <w:szCs w:val="20"/>
        </w:rPr>
      </w:pPr>
      <w:r w:rsidRPr="00157C20">
        <w:rPr>
          <w:rFonts w:ascii="Calibri" w:hAnsi="Calibri" w:cs="Calibri"/>
          <w:b/>
          <w:bCs/>
          <w:sz w:val="20"/>
          <w:szCs w:val="20"/>
        </w:rPr>
        <w:t xml:space="preserve">Jan 2020 – Aug 2021 </w:t>
      </w:r>
      <w:r w:rsidRPr="00157C20">
        <w:rPr>
          <w:rFonts w:ascii="Calibri" w:hAnsi="Calibri" w:cs="Calibri"/>
          <w:b/>
          <w:bCs/>
          <w:sz w:val="20"/>
          <w:szCs w:val="20"/>
        </w:rPr>
        <w:tab/>
        <w:t xml:space="preserve">Citizens Bank </w:t>
      </w:r>
      <w:r w:rsidRPr="00157C20">
        <w:rPr>
          <w:rFonts w:ascii="Calibri" w:hAnsi="Calibri" w:cs="Calibri"/>
          <w:b/>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t xml:space="preserve">   </w:t>
      </w:r>
    </w:p>
    <w:p w14:paraId="18A770AA" w14:textId="77777777" w:rsidR="00157C20" w:rsidRPr="00157C20" w:rsidRDefault="00157C20" w:rsidP="00157C20">
      <w:pPr>
        <w:widowControl w:val="0"/>
        <w:autoSpaceDE w:val="0"/>
        <w:autoSpaceDN w:val="0"/>
        <w:adjustRightInd w:val="0"/>
        <w:spacing w:after="0"/>
        <w:ind w:left="2880"/>
        <w:jc w:val="both"/>
        <w:rPr>
          <w:rFonts w:ascii="Calibri" w:hAnsi="Calibri" w:cs="Calibri"/>
          <w:b/>
          <w:bCs/>
          <w:sz w:val="20"/>
          <w:szCs w:val="20"/>
        </w:rPr>
      </w:pPr>
      <w:r w:rsidRPr="00157C20">
        <w:rPr>
          <w:rFonts w:ascii="Calibri" w:hAnsi="Calibri" w:cs="Calibri"/>
          <w:b/>
          <w:bCs/>
          <w:sz w:val="20"/>
          <w:szCs w:val="20"/>
        </w:rPr>
        <w:t>Relationship Banker</w:t>
      </w:r>
    </w:p>
    <w:p w14:paraId="6A99F38F" w14:textId="77777777" w:rsidR="00157C20" w:rsidRPr="00157C20" w:rsidRDefault="00157C20" w:rsidP="00157C20">
      <w:pPr>
        <w:widowControl w:val="0"/>
        <w:autoSpaceDE w:val="0"/>
        <w:autoSpaceDN w:val="0"/>
        <w:adjustRightInd w:val="0"/>
        <w:spacing w:after="0"/>
        <w:jc w:val="both"/>
        <w:rPr>
          <w:rFonts w:ascii="Calibri" w:hAnsi="Calibri" w:cs="Calibri"/>
          <w:i/>
          <w:sz w:val="20"/>
          <w:szCs w:val="20"/>
        </w:rPr>
      </w:pPr>
      <w:r w:rsidRPr="00157C20">
        <w:rPr>
          <w:rFonts w:ascii="Calibri" w:hAnsi="Calibri" w:cs="Calibri"/>
          <w:i/>
          <w:sz w:val="20"/>
          <w:szCs w:val="20"/>
        </w:rPr>
        <w:t>Key Responsibilities</w:t>
      </w:r>
    </w:p>
    <w:p w14:paraId="2F21B1EE"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Work closely with new and existing customers to understand their financial needs and deepen relationships. </w:t>
      </w:r>
    </w:p>
    <w:p w14:paraId="3AB3D067"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Provide recommendations and assist customers with a </w:t>
      </w:r>
      <w:proofErr w:type="gramStart"/>
      <w:r w:rsidRPr="00157C20">
        <w:rPr>
          <w:rFonts w:ascii="Calibri" w:hAnsi="Calibri" w:cs="Calibri"/>
          <w:sz w:val="20"/>
          <w:szCs w:val="20"/>
        </w:rPr>
        <w:t>wide-array</w:t>
      </w:r>
      <w:proofErr w:type="gramEnd"/>
      <w:r w:rsidRPr="00157C20">
        <w:rPr>
          <w:rFonts w:ascii="Calibri" w:hAnsi="Calibri" w:cs="Calibri"/>
          <w:sz w:val="20"/>
          <w:szCs w:val="20"/>
        </w:rPr>
        <w:t xml:space="preserve"> of financial solutions to satisfy their spending, saving and borrowing needs. </w:t>
      </w:r>
    </w:p>
    <w:p w14:paraId="1F4ECA33"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Leverage problem-solving and strong communications skills to resolve customer issues.</w:t>
      </w:r>
    </w:p>
    <w:p w14:paraId="2CAFC4A5"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Collaborate with branch colleagues and partners to support and refer customers with more complex financial needs.</w:t>
      </w:r>
    </w:p>
    <w:p w14:paraId="6E17B7AB"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Open new accounts and perform teller transactions to meet the needs of the customers.</w:t>
      </w:r>
    </w:p>
    <w:p w14:paraId="1EEE1123"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lastRenderedPageBreak/>
        <w:t>Ensure compliance with all financial policies, procedures and regulatory requirements.</w:t>
      </w:r>
    </w:p>
    <w:p w14:paraId="2E14227D"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b/>
          <w:bCs/>
          <w:color w:val="FF0000"/>
          <w:sz w:val="20"/>
          <w:szCs w:val="20"/>
        </w:rPr>
      </w:pPr>
    </w:p>
    <w:p w14:paraId="557BE6C8"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i/>
          <w:sz w:val="20"/>
          <w:szCs w:val="20"/>
        </w:rPr>
      </w:pPr>
      <w:r w:rsidRPr="00157C20">
        <w:rPr>
          <w:rFonts w:ascii="Calibri" w:hAnsi="Calibri" w:cs="Calibri"/>
          <w:b/>
          <w:bCs/>
          <w:sz w:val="20"/>
          <w:szCs w:val="20"/>
        </w:rPr>
        <w:t xml:space="preserve">Aug 2019 – Jan 2020 </w:t>
      </w:r>
      <w:r w:rsidRPr="00157C20">
        <w:rPr>
          <w:rFonts w:ascii="Calibri" w:hAnsi="Calibri" w:cs="Calibri"/>
          <w:b/>
          <w:bCs/>
          <w:sz w:val="20"/>
          <w:szCs w:val="20"/>
        </w:rPr>
        <w:tab/>
      </w:r>
      <w:proofErr w:type="spellStart"/>
      <w:r w:rsidRPr="00157C20">
        <w:rPr>
          <w:rFonts w:ascii="Calibri" w:hAnsi="Calibri" w:cs="Calibri"/>
          <w:b/>
          <w:bCs/>
          <w:sz w:val="20"/>
          <w:szCs w:val="20"/>
        </w:rPr>
        <w:t>Ulta</w:t>
      </w:r>
      <w:proofErr w:type="spellEnd"/>
      <w:r w:rsidRPr="00157C20">
        <w:rPr>
          <w:rFonts w:ascii="Calibri" w:hAnsi="Calibri" w:cs="Calibri"/>
          <w:b/>
          <w:bCs/>
          <w:sz w:val="20"/>
          <w:szCs w:val="20"/>
        </w:rPr>
        <w:t xml:space="preserve"> Beauty</w:t>
      </w:r>
      <w:r w:rsidRPr="00157C20">
        <w:rPr>
          <w:rFonts w:ascii="Calibri" w:hAnsi="Calibri" w:cs="Calibri"/>
          <w:b/>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t xml:space="preserve">   </w:t>
      </w:r>
    </w:p>
    <w:p w14:paraId="0D516A8A" w14:textId="77777777" w:rsidR="00157C20" w:rsidRPr="00157C20" w:rsidRDefault="00157C20" w:rsidP="00157C20">
      <w:pPr>
        <w:widowControl w:val="0"/>
        <w:autoSpaceDE w:val="0"/>
        <w:autoSpaceDN w:val="0"/>
        <w:adjustRightInd w:val="0"/>
        <w:spacing w:after="0"/>
        <w:ind w:left="2880"/>
        <w:jc w:val="both"/>
        <w:rPr>
          <w:rFonts w:ascii="Calibri" w:hAnsi="Calibri" w:cs="Calibri"/>
          <w:b/>
          <w:bCs/>
          <w:sz w:val="20"/>
          <w:szCs w:val="20"/>
        </w:rPr>
      </w:pPr>
      <w:r w:rsidRPr="00157C20">
        <w:rPr>
          <w:rFonts w:ascii="Calibri" w:hAnsi="Calibri" w:cs="Calibri"/>
          <w:b/>
          <w:bCs/>
          <w:sz w:val="20"/>
          <w:szCs w:val="20"/>
        </w:rPr>
        <w:t>Beauty Advisor</w:t>
      </w:r>
    </w:p>
    <w:p w14:paraId="0770E87C"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b/>
          <w:bCs/>
          <w:sz w:val="20"/>
          <w:szCs w:val="20"/>
        </w:rPr>
      </w:pPr>
    </w:p>
    <w:p w14:paraId="119380F1" w14:textId="77777777" w:rsidR="00157C20" w:rsidRPr="00157C20" w:rsidRDefault="00157C20" w:rsidP="00157C20">
      <w:pPr>
        <w:widowControl w:val="0"/>
        <w:autoSpaceDE w:val="0"/>
        <w:autoSpaceDN w:val="0"/>
        <w:adjustRightInd w:val="0"/>
        <w:spacing w:after="0"/>
        <w:ind w:left="2880" w:hanging="2880"/>
        <w:jc w:val="both"/>
        <w:rPr>
          <w:rFonts w:ascii="Calibri" w:hAnsi="Calibri" w:cs="Calibri"/>
          <w:i/>
          <w:sz w:val="20"/>
          <w:szCs w:val="20"/>
        </w:rPr>
      </w:pPr>
      <w:r w:rsidRPr="00157C20">
        <w:rPr>
          <w:rFonts w:ascii="Calibri" w:hAnsi="Calibri" w:cs="Calibri"/>
          <w:b/>
          <w:bCs/>
          <w:sz w:val="20"/>
          <w:szCs w:val="20"/>
        </w:rPr>
        <w:t xml:space="preserve">Dec 2018 – Aug 2019 </w:t>
      </w:r>
      <w:r w:rsidRPr="00157C20">
        <w:rPr>
          <w:rFonts w:ascii="Calibri" w:hAnsi="Calibri" w:cs="Calibri"/>
          <w:b/>
          <w:bCs/>
          <w:sz w:val="20"/>
          <w:szCs w:val="20"/>
        </w:rPr>
        <w:tab/>
        <w:t>State Street Corporation, Boston/Kansas City</w:t>
      </w:r>
      <w:r w:rsidRPr="00157C20">
        <w:rPr>
          <w:rFonts w:ascii="Calibri" w:hAnsi="Calibri" w:cs="Calibri"/>
          <w:b/>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t xml:space="preserve">   </w:t>
      </w:r>
    </w:p>
    <w:p w14:paraId="62C65140" w14:textId="77777777" w:rsidR="00157C20" w:rsidRPr="00157C20" w:rsidRDefault="00157C20" w:rsidP="00157C20">
      <w:pPr>
        <w:widowControl w:val="0"/>
        <w:autoSpaceDE w:val="0"/>
        <w:autoSpaceDN w:val="0"/>
        <w:adjustRightInd w:val="0"/>
        <w:spacing w:after="0"/>
        <w:ind w:left="2880"/>
        <w:jc w:val="both"/>
        <w:rPr>
          <w:rFonts w:ascii="Calibri" w:hAnsi="Calibri" w:cs="Calibri"/>
          <w:b/>
          <w:bCs/>
          <w:sz w:val="20"/>
          <w:szCs w:val="20"/>
        </w:rPr>
      </w:pPr>
      <w:r w:rsidRPr="00157C20">
        <w:rPr>
          <w:rFonts w:ascii="Calibri" w:hAnsi="Calibri" w:cs="Calibri"/>
          <w:b/>
          <w:bCs/>
          <w:sz w:val="20"/>
          <w:szCs w:val="20"/>
        </w:rPr>
        <w:t>Functional Specialist Associate 2</w:t>
      </w:r>
    </w:p>
    <w:p w14:paraId="6D27EAD3"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Research USD unapplied wires and correct Wall Street Office processing to net receivables and wires. Have all wires cleared or commented in compliance daily in time for the file distribution from QA (Quality Assurance). Work with administrators of EUR and GBP funds to </w:t>
      </w:r>
      <w:proofErr w:type="spellStart"/>
      <w:r w:rsidRPr="00157C20">
        <w:rPr>
          <w:rFonts w:ascii="Calibri" w:hAnsi="Calibri" w:cs="Calibri"/>
          <w:sz w:val="20"/>
          <w:szCs w:val="20"/>
        </w:rPr>
        <w:t>analyse</w:t>
      </w:r>
      <w:proofErr w:type="spellEnd"/>
      <w:r w:rsidRPr="00157C20">
        <w:rPr>
          <w:rFonts w:ascii="Calibri" w:hAnsi="Calibri" w:cs="Calibri"/>
          <w:sz w:val="20"/>
          <w:szCs w:val="20"/>
        </w:rPr>
        <w:t xml:space="preserve"> and ensure corrective action is taken on wires that have </w:t>
      </w:r>
      <w:proofErr w:type="gramStart"/>
      <w:r w:rsidRPr="00157C20">
        <w:rPr>
          <w:rFonts w:ascii="Calibri" w:hAnsi="Calibri" w:cs="Calibri"/>
          <w:sz w:val="20"/>
          <w:szCs w:val="20"/>
        </w:rPr>
        <w:t>past</w:t>
      </w:r>
      <w:proofErr w:type="gramEnd"/>
      <w:r w:rsidRPr="00157C20">
        <w:rPr>
          <w:rFonts w:ascii="Calibri" w:hAnsi="Calibri" w:cs="Calibri"/>
          <w:sz w:val="20"/>
          <w:szCs w:val="20"/>
        </w:rPr>
        <w:t xml:space="preserve"> the deadline. Clear any items by reprocessing </w:t>
      </w:r>
      <w:proofErr w:type="gramStart"/>
      <w:r w:rsidRPr="00157C20">
        <w:rPr>
          <w:rFonts w:ascii="Calibri" w:hAnsi="Calibri" w:cs="Calibri"/>
          <w:sz w:val="20"/>
          <w:szCs w:val="20"/>
        </w:rPr>
        <w:t>on Wall</w:t>
      </w:r>
      <w:proofErr w:type="gramEnd"/>
      <w:r w:rsidRPr="00157C20">
        <w:rPr>
          <w:rFonts w:ascii="Calibri" w:hAnsi="Calibri" w:cs="Calibri"/>
          <w:sz w:val="20"/>
          <w:szCs w:val="20"/>
        </w:rPr>
        <w:t xml:space="preserve"> Street Office to fix erroneous past dues; For valid past dues reach out to agents to determine next steps and involve client team to work with the IM and client.  Oversee all transactions for Kansas City and Boston funds to identify if there has been any duplicate activity processed and collaborate with the administrators to rectify the situation. Run reports for all Kansas City and Boston funds to identify aged items, identify tax withholdings and fees, reach out to teams and agents to resolve any items past three days. </w:t>
      </w:r>
    </w:p>
    <w:p w14:paraId="2F68940B"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p>
    <w:p w14:paraId="5A043958" w14:textId="77777777" w:rsidR="00157C20" w:rsidRPr="00157C20" w:rsidRDefault="00157C20" w:rsidP="00157C20">
      <w:pPr>
        <w:widowControl w:val="0"/>
        <w:autoSpaceDE w:val="0"/>
        <w:autoSpaceDN w:val="0"/>
        <w:adjustRightInd w:val="0"/>
        <w:spacing w:after="0"/>
        <w:jc w:val="both"/>
        <w:rPr>
          <w:rFonts w:ascii="Calibri" w:hAnsi="Calibri" w:cs="Calibri"/>
          <w:b/>
          <w:bCs/>
          <w:sz w:val="20"/>
          <w:szCs w:val="20"/>
        </w:rPr>
      </w:pPr>
      <w:r w:rsidRPr="00157C20">
        <w:rPr>
          <w:rFonts w:ascii="Calibri" w:hAnsi="Calibri" w:cs="Calibri"/>
          <w:b/>
          <w:bCs/>
          <w:sz w:val="20"/>
          <w:szCs w:val="20"/>
        </w:rPr>
        <w:t xml:space="preserve">Sept 2017 – Dec 2018 </w:t>
      </w:r>
      <w:r w:rsidRPr="00157C20">
        <w:rPr>
          <w:rFonts w:ascii="Calibri" w:hAnsi="Calibri" w:cs="Calibri"/>
          <w:b/>
          <w:bCs/>
          <w:sz w:val="20"/>
          <w:szCs w:val="20"/>
        </w:rPr>
        <w:tab/>
      </w:r>
      <w:r w:rsidRPr="00157C20">
        <w:rPr>
          <w:rFonts w:ascii="Calibri" w:hAnsi="Calibri" w:cs="Calibri"/>
          <w:b/>
          <w:bCs/>
          <w:sz w:val="20"/>
          <w:szCs w:val="20"/>
        </w:rPr>
        <w:tab/>
        <w:t>State Street Corporation, Boston</w:t>
      </w:r>
      <w:r w:rsidRPr="00157C20">
        <w:rPr>
          <w:rFonts w:ascii="Calibri" w:hAnsi="Calibri" w:cs="Calibri"/>
          <w:b/>
          <w:bCs/>
          <w:sz w:val="20"/>
          <w:szCs w:val="20"/>
        </w:rPr>
        <w:tab/>
      </w:r>
      <w:r w:rsidRPr="00157C20">
        <w:rPr>
          <w:rFonts w:ascii="Calibri" w:hAnsi="Calibri" w:cs="Calibri"/>
          <w:b/>
          <w:bCs/>
          <w:sz w:val="20"/>
          <w:szCs w:val="20"/>
        </w:rPr>
        <w:tab/>
      </w:r>
      <w:r w:rsidRPr="00157C20">
        <w:rPr>
          <w:rFonts w:ascii="Calibri" w:hAnsi="Calibri" w:cs="Calibri"/>
          <w:b/>
          <w:bCs/>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b/>
          <w:bCs/>
          <w:sz w:val="20"/>
          <w:szCs w:val="20"/>
        </w:rPr>
        <w:t>Functional Specialist Associate 2</w:t>
      </w:r>
      <w:r w:rsidRPr="00157C20">
        <w:rPr>
          <w:rFonts w:ascii="Calibri" w:hAnsi="Calibri" w:cs="Calibri"/>
          <w:sz w:val="20"/>
          <w:szCs w:val="20"/>
        </w:rPr>
        <w:t xml:space="preserve"> </w:t>
      </w:r>
    </w:p>
    <w:p w14:paraId="6F18CC84"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Calculate and process fund and account activities, e.g. supporting NAV (Net Asset Value), cash movements, distributions, process transactions etc. and prepare proofs as needed for portfolio holdings and accrual information. Work in conjunction with individuals on the team and shared services/COEs (Centers of Excellence), India and Client Operations to ensure seamless processing according to the fund’s policies. Provide information needed to prepare financial statements and reports for client, shareholder, director and management reports, in an accurate and timely manner. Reconcile fund share transactions and resolve discrepancies. During normal </w:t>
      </w:r>
      <w:proofErr w:type="gramStart"/>
      <w:r w:rsidRPr="00157C20">
        <w:rPr>
          <w:rFonts w:ascii="Calibri" w:hAnsi="Calibri" w:cs="Calibri"/>
          <w:sz w:val="20"/>
          <w:szCs w:val="20"/>
        </w:rPr>
        <w:t>day to day</w:t>
      </w:r>
      <w:proofErr w:type="gramEnd"/>
      <w:r w:rsidRPr="00157C20">
        <w:rPr>
          <w:rFonts w:ascii="Calibri" w:hAnsi="Calibri" w:cs="Calibri"/>
          <w:sz w:val="20"/>
          <w:szCs w:val="20"/>
        </w:rPr>
        <w:t xml:space="preserve"> operation, be responsible for identifying any unusual or potentially suspicious transaction activity and must report and/or escalate in accordance with corporate policy and guidelines detailed in relevant operating procedures.</w:t>
      </w:r>
    </w:p>
    <w:p w14:paraId="256AE535" w14:textId="77777777" w:rsidR="00157C20" w:rsidRPr="00157C20" w:rsidRDefault="00157C20" w:rsidP="00157C20">
      <w:pPr>
        <w:widowControl w:val="0"/>
        <w:autoSpaceDE w:val="0"/>
        <w:autoSpaceDN w:val="0"/>
        <w:adjustRightInd w:val="0"/>
        <w:spacing w:after="0"/>
        <w:jc w:val="both"/>
        <w:rPr>
          <w:rFonts w:ascii="Calibri" w:hAnsi="Calibri" w:cs="Calibri"/>
          <w:i/>
          <w:sz w:val="20"/>
          <w:szCs w:val="20"/>
        </w:rPr>
      </w:pPr>
      <w:r w:rsidRPr="00157C20">
        <w:rPr>
          <w:rFonts w:ascii="Calibri" w:hAnsi="Calibri" w:cs="Calibri"/>
          <w:i/>
          <w:sz w:val="20"/>
          <w:szCs w:val="20"/>
        </w:rPr>
        <w:t>Key Achievements/Projects</w:t>
      </w:r>
    </w:p>
    <w:p w14:paraId="10E7E278" w14:textId="77777777" w:rsidR="00157C20" w:rsidRPr="00157C20" w:rsidRDefault="00157C20" w:rsidP="00157C20">
      <w:pPr>
        <w:widowControl w:val="0"/>
        <w:numPr>
          <w:ilvl w:val="0"/>
          <w:numId w:val="28"/>
        </w:numPr>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Selected from the Loan Servicing department to transfer to Dublin, Ireland – see details below.</w:t>
      </w:r>
    </w:p>
    <w:p w14:paraId="2AE7E29F"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p>
    <w:p w14:paraId="1CEDBD1D" w14:textId="77777777" w:rsidR="00157C20" w:rsidRPr="00157C20" w:rsidRDefault="00157C20" w:rsidP="00157C20">
      <w:pPr>
        <w:widowControl w:val="0"/>
        <w:autoSpaceDE w:val="0"/>
        <w:autoSpaceDN w:val="0"/>
        <w:adjustRightInd w:val="0"/>
        <w:spacing w:after="0"/>
        <w:jc w:val="both"/>
        <w:rPr>
          <w:rFonts w:ascii="Calibri" w:hAnsi="Calibri" w:cs="Calibri"/>
          <w:b/>
          <w:bCs/>
          <w:sz w:val="20"/>
          <w:szCs w:val="20"/>
        </w:rPr>
      </w:pPr>
      <w:r w:rsidRPr="00157C20">
        <w:rPr>
          <w:rFonts w:ascii="Calibri" w:hAnsi="Calibri" w:cs="Calibri"/>
          <w:b/>
          <w:bCs/>
          <w:sz w:val="20"/>
          <w:szCs w:val="20"/>
        </w:rPr>
        <w:t>Mar 2018 – Sept 2018</w:t>
      </w:r>
      <w:r w:rsidRPr="00157C20">
        <w:rPr>
          <w:rFonts w:ascii="Calibri" w:hAnsi="Calibri" w:cs="Calibri"/>
          <w:b/>
          <w:bCs/>
          <w:sz w:val="20"/>
          <w:szCs w:val="20"/>
        </w:rPr>
        <w:tab/>
      </w:r>
      <w:r w:rsidRPr="00157C20">
        <w:rPr>
          <w:rFonts w:ascii="Calibri" w:hAnsi="Calibri" w:cs="Calibri"/>
          <w:b/>
          <w:bCs/>
          <w:sz w:val="20"/>
          <w:szCs w:val="20"/>
        </w:rPr>
        <w:tab/>
        <w:t>State Street Corporation, Dublin (6-month secondment)</w:t>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b/>
          <w:bCs/>
          <w:sz w:val="20"/>
          <w:szCs w:val="20"/>
        </w:rPr>
        <w:t>Functional Specialist Associate 2</w:t>
      </w:r>
    </w:p>
    <w:p w14:paraId="677CC2B8"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Relocated to Dublin, Ireland for a six-month secondment to set up, train and advise a team working with a specialized French Client. Within this role we worked on cash reconciliations, agent notices and strengthening and improving oversight areas, especially control oversight function migration to US pre-release. Perform daily controls to ensure ACK/NAK are at 100 per </w:t>
      </w:r>
      <w:proofErr w:type="gramStart"/>
      <w:r w:rsidRPr="00157C20">
        <w:rPr>
          <w:rFonts w:ascii="Calibri" w:hAnsi="Calibri" w:cs="Calibri"/>
          <w:sz w:val="20"/>
          <w:szCs w:val="20"/>
        </w:rPr>
        <w:t>cent,</w:t>
      </w:r>
      <w:proofErr w:type="gramEnd"/>
      <w:r w:rsidRPr="00157C20">
        <w:rPr>
          <w:rFonts w:ascii="Calibri" w:hAnsi="Calibri" w:cs="Calibri"/>
          <w:sz w:val="20"/>
          <w:szCs w:val="20"/>
        </w:rPr>
        <w:t xml:space="preserve"> contributed into creating and improving a compiler of cash reconciliations for </w:t>
      </w:r>
      <w:proofErr w:type="gramStart"/>
      <w:r w:rsidRPr="00157C20">
        <w:rPr>
          <w:rFonts w:ascii="Calibri" w:hAnsi="Calibri" w:cs="Calibri"/>
          <w:sz w:val="20"/>
          <w:szCs w:val="20"/>
        </w:rPr>
        <w:t>all of</w:t>
      </w:r>
      <w:proofErr w:type="gramEnd"/>
      <w:r w:rsidRPr="00157C20">
        <w:rPr>
          <w:rFonts w:ascii="Calibri" w:hAnsi="Calibri" w:cs="Calibri"/>
          <w:sz w:val="20"/>
          <w:szCs w:val="20"/>
        </w:rPr>
        <w:t xml:space="preserve"> the funds.  </w:t>
      </w:r>
    </w:p>
    <w:p w14:paraId="38470E19" w14:textId="77777777" w:rsidR="00157C20" w:rsidRPr="00157C20" w:rsidRDefault="00157C20" w:rsidP="00157C20">
      <w:pPr>
        <w:widowControl w:val="0"/>
        <w:autoSpaceDE w:val="0"/>
        <w:autoSpaceDN w:val="0"/>
        <w:adjustRightInd w:val="0"/>
        <w:spacing w:after="0"/>
        <w:jc w:val="both"/>
        <w:rPr>
          <w:rFonts w:ascii="Calibri" w:hAnsi="Calibri" w:cs="Calibri"/>
          <w:b/>
          <w:bCs/>
          <w:sz w:val="20"/>
          <w:szCs w:val="20"/>
        </w:rPr>
      </w:pPr>
    </w:p>
    <w:p w14:paraId="18F49539" w14:textId="77777777" w:rsidR="00157C20" w:rsidRPr="00157C20" w:rsidRDefault="00157C20" w:rsidP="00157C20">
      <w:pPr>
        <w:widowControl w:val="0"/>
        <w:autoSpaceDE w:val="0"/>
        <w:autoSpaceDN w:val="0"/>
        <w:adjustRightInd w:val="0"/>
        <w:spacing w:after="0"/>
        <w:jc w:val="both"/>
        <w:rPr>
          <w:rFonts w:ascii="Calibri" w:hAnsi="Calibri" w:cs="Calibri"/>
          <w:b/>
          <w:bCs/>
          <w:sz w:val="20"/>
          <w:szCs w:val="20"/>
        </w:rPr>
      </w:pPr>
      <w:r w:rsidRPr="00157C20">
        <w:rPr>
          <w:rFonts w:ascii="Calibri" w:hAnsi="Calibri" w:cs="Calibri"/>
          <w:b/>
          <w:bCs/>
          <w:sz w:val="20"/>
          <w:szCs w:val="20"/>
        </w:rPr>
        <w:t xml:space="preserve">Nov 2016 – Sept 2017 </w:t>
      </w:r>
      <w:r w:rsidRPr="00157C20">
        <w:rPr>
          <w:rFonts w:ascii="Calibri" w:hAnsi="Calibri" w:cs="Calibri"/>
          <w:b/>
          <w:bCs/>
          <w:sz w:val="20"/>
          <w:szCs w:val="20"/>
        </w:rPr>
        <w:tab/>
      </w:r>
      <w:r w:rsidRPr="00157C20">
        <w:rPr>
          <w:rFonts w:ascii="Calibri" w:hAnsi="Calibri" w:cs="Calibri"/>
          <w:b/>
          <w:bCs/>
          <w:sz w:val="20"/>
          <w:szCs w:val="20"/>
        </w:rPr>
        <w:tab/>
        <w:t>State Street Corporation, Boston</w:t>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i/>
          <w:sz w:val="20"/>
          <w:szCs w:val="20"/>
        </w:rPr>
        <w:tab/>
      </w:r>
      <w:r w:rsidRPr="00157C20">
        <w:rPr>
          <w:rFonts w:ascii="Calibri" w:hAnsi="Calibri" w:cs="Calibri"/>
          <w:b/>
          <w:bCs/>
          <w:sz w:val="20"/>
          <w:szCs w:val="20"/>
        </w:rPr>
        <w:t>Functional Specialist Associate 1</w:t>
      </w:r>
    </w:p>
    <w:p w14:paraId="7A0D71C3"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r w:rsidRPr="00157C20">
        <w:rPr>
          <w:rFonts w:ascii="Calibri" w:hAnsi="Calibri" w:cs="Calibri"/>
          <w:sz w:val="20"/>
          <w:szCs w:val="20"/>
        </w:rPr>
        <w:t xml:space="preserve">Interact internally with global </w:t>
      </w:r>
      <w:proofErr w:type="spellStart"/>
      <w:r w:rsidRPr="00157C20">
        <w:rPr>
          <w:rFonts w:ascii="Calibri" w:hAnsi="Calibri" w:cs="Calibri"/>
          <w:sz w:val="20"/>
          <w:szCs w:val="20"/>
        </w:rPr>
        <w:t>Centres</w:t>
      </w:r>
      <w:proofErr w:type="spellEnd"/>
      <w:r w:rsidRPr="00157C20">
        <w:rPr>
          <w:rFonts w:ascii="Calibri" w:hAnsi="Calibri" w:cs="Calibri"/>
          <w:sz w:val="20"/>
          <w:szCs w:val="20"/>
        </w:rPr>
        <w:t xml:space="preserve"> of Excellence, Clients Operations teams, business unit Shared Service teams and Joint Venture operations teams to complete the processing for assigned clients and portfolios. Review and validate all daily </w:t>
      </w:r>
      <w:proofErr w:type="gramStart"/>
      <w:r w:rsidRPr="00157C20">
        <w:rPr>
          <w:rFonts w:ascii="Calibri" w:hAnsi="Calibri" w:cs="Calibri"/>
          <w:sz w:val="20"/>
          <w:szCs w:val="20"/>
        </w:rPr>
        <w:t>activity</w:t>
      </w:r>
      <w:proofErr w:type="gramEnd"/>
      <w:r w:rsidRPr="00157C20">
        <w:rPr>
          <w:rFonts w:ascii="Calibri" w:hAnsi="Calibri" w:cs="Calibri"/>
          <w:sz w:val="20"/>
          <w:szCs w:val="20"/>
        </w:rPr>
        <w:t xml:space="preserve"> and calculate and process fund and account activities. Perform research and resolution process for exceptions, reconciliations, incorrect transactions and inquiries.</w:t>
      </w:r>
    </w:p>
    <w:p w14:paraId="70D23FAC" w14:textId="77777777" w:rsidR="00157C20" w:rsidRPr="00157C20" w:rsidRDefault="00157C20" w:rsidP="00157C20">
      <w:pPr>
        <w:widowControl w:val="0"/>
        <w:autoSpaceDE w:val="0"/>
        <w:autoSpaceDN w:val="0"/>
        <w:adjustRightInd w:val="0"/>
        <w:spacing w:after="0"/>
        <w:jc w:val="both"/>
        <w:rPr>
          <w:rFonts w:ascii="Calibri" w:hAnsi="Calibri" w:cs="Calibri"/>
          <w:sz w:val="20"/>
          <w:szCs w:val="20"/>
        </w:rPr>
      </w:pPr>
    </w:p>
    <w:p w14:paraId="4CE190CF" w14:textId="77777777" w:rsidR="00157C20" w:rsidRPr="00157C20" w:rsidRDefault="00157C20" w:rsidP="00157C20">
      <w:pPr>
        <w:widowControl w:val="0"/>
        <w:autoSpaceDE w:val="0"/>
        <w:autoSpaceDN w:val="0"/>
        <w:adjustRightInd w:val="0"/>
        <w:spacing w:after="0"/>
        <w:jc w:val="both"/>
        <w:rPr>
          <w:rFonts w:ascii="Calibri" w:hAnsi="Calibri" w:cs="Calibri"/>
          <w:b/>
          <w:bCs/>
          <w:sz w:val="20"/>
          <w:szCs w:val="20"/>
        </w:rPr>
      </w:pPr>
      <w:r w:rsidRPr="00157C20">
        <w:rPr>
          <w:rFonts w:ascii="Calibri" w:hAnsi="Calibri" w:cs="Calibri"/>
          <w:b/>
          <w:bCs/>
          <w:sz w:val="20"/>
          <w:szCs w:val="20"/>
        </w:rPr>
        <w:t xml:space="preserve">June 2015 – Mar 2018 </w:t>
      </w:r>
      <w:r w:rsidRPr="00157C20">
        <w:rPr>
          <w:rFonts w:ascii="Calibri" w:hAnsi="Calibri" w:cs="Calibri"/>
          <w:b/>
          <w:bCs/>
          <w:sz w:val="20"/>
          <w:szCs w:val="20"/>
        </w:rPr>
        <w:tab/>
      </w:r>
      <w:r w:rsidRPr="00157C20">
        <w:rPr>
          <w:rFonts w:ascii="Calibri" w:hAnsi="Calibri" w:cs="Calibri"/>
          <w:b/>
          <w:bCs/>
          <w:sz w:val="20"/>
          <w:szCs w:val="20"/>
        </w:rPr>
        <w:tab/>
        <w:t xml:space="preserve">Wegmans Grocery Store, Chestnut Hill </w:t>
      </w:r>
    </w:p>
    <w:p w14:paraId="047D41A0" w14:textId="77777777" w:rsidR="00157C20" w:rsidRPr="00157C20" w:rsidRDefault="00157C20" w:rsidP="00157C20">
      <w:pPr>
        <w:widowControl w:val="0"/>
        <w:autoSpaceDE w:val="0"/>
        <w:autoSpaceDN w:val="0"/>
        <w:adjustRightInd w:val="0"/>
        <w:spacing w:after="0"/>
        <w:ind w:left="2304" w:firstLine="576"/>
        <w:jc w:val="both"/>
        <w:rPr>
          <w:rFonts w:ascii="Calibri" w:hAnsi="Calibri" w:cs="Calibri"/>
          <w:b/>
          <w:bCs/>
          <w:sz w:val="20"/>
          <w:szCs w:val="20"/>
        </w:rPr>
      </w:pPr>
      <w:r w:rsidRPr="00157C20">
        <w:rPr>
          <w:rFonts w:ascii="Calibri" w:hAnsi="Calibri" w:cs="Calibri"/>
          <w:b/>
          <w:bCs/>
          <w:sz w:val="20"/>
          <w:szCs w:val="20"/>
        </w:rPr>
        <w:t>Accounting Assistant (Part Time)</w:t>
      </w:r>
    </w:p>
    <w:bookmarkEnd w:id="1"/>
    <w:p w14:paraId="3C1A93A6" w14:textId="77777777" w:rsidR="006270A9" w:rsidRDefault="00000000">
      <w:pPr>
        <w:pStyle w:val="Heading1"/>
      </w:pPr>
      <w:sdt>
        <w:sdtPr>
          <w:alias w:val="Skills &amp; Abilities:"/>
          <w:tag w:val="Skills &amp; Abilities:"/>
          <w:id w:val="458624136"/>
          <w:placeholder>
            <w:docPart w:val="8953BFBE04564CCABED4E950F1AE8509"/>
          </w:placeholder>
          <w:temporary/>
          <w:showingPlcHdr/>
          <w15:appearance w15:val="hidden"/>
        </w:sdtPr>
        <w:sdtContent>
          <w:r w:rsidR="009D5933">
            <w:t>Skills &amp; Abilities</w:t>
          </w:r>
        </w:sdtContent>
      </w:sdt>
    </w:p>
    <w:p w14:paraId="47585AA7" w14:textId="77777777" w:rsidR="00157C20" w:rsidRPr="00CC3F1C" w:rsidRDefault="00157C20" w:rsidP="00157C20">
      <w:pPr>
        <w:pStyle w:val="ListBullet"/>
        <w:numPr>
          <w:ilvl w:val="0"/>
          <w:numId w:val="0"/>
        </w:numPr>
        <w:rPr>
          <w:rFonts w:ascii="Calibri" w:hAnsi="Calibri" w:cs="Calibri"/>
          <w:sz w:val="19"/>
          <w:szCs w:val="19"/>
        </w:rPr>
      </w:pPr>
      <w:r w:rsidRPr="00CC3F1C">
        <w:rPr>
          <w:rFonts w:ascii="Calibri" w:hAnsi="Calibri" w:cs="Calibri"/>
          <w:sz w:val="19"/>
          <w:szCs w:val="19"/>
        </w:rPr>
        <w:t xml:space="preserve">Computer: Microsoft Word, Excel, PowerPoint, Adobe Photoshop, Internet Explorer, Google Chrome, Google Mail, Google Calendar, Google Slides, Google Docs, Google Sheets, Gateway Ticketing, Notary Public, Outlook, Salesforce, </w:t>
      </w:r>
      <w:proofErr w:type="spellStart"/>
      <w:r w:rsidRPr="00CC3F1C">
        <w:rPr>
          <w:rFonts w:ascii="Calibri" w:hAnsi="Calibri" w:cs="Calibri"/>
          <w:sz w:val="19"/>
          <w:szCs w:val="19"/>
        </w:rPr>
        <w:t>Wealthscape</w:t>
      </w:r>
      <w:proofErr w:type="spellEnd"/>
      <w:r w:rsidRPr="00CC3F1C">
        <w:rPr>
          <w:rFonts w:ascii="Calibri" w:hAnsi="Calibri" w:cs="Calibri"/>
          <w:sz w:val="19"/>
          <w:szCs w:val="19"/>
        </w:rPr>
        <w:t xml:space="preserve">, Easi, FedEx, LAS, PFS, All Pay, </w:t>
      </w:r>
    </w:p>
    <w:p w14:paraId="239AA547" w14:textId="77777777" w:rsidR="00157C20" w:rsidRDefault="00157C20" w:rsidP="00157C20">
      <w:pPr>
        <w:pStyle w:val="ListBullet"/>
        <w:numPr>
          <w:ilvl w:val="0"/>
          <w:numId w:val="0"/>
        </w:numPr>
        <w:rPr>
          <w:rFonts w:ascii="Calibri" w:hAnsi="Calibri" w:cs="Calibri"/>
          <w:sz w:val="19"/>
          <w:szCs w:val="19"/>
        </w:rPr>
      </w:pPr>
      <w:r w:rsidRPr="00CC3F1C">
        <w:rPr>
          <w:rFonts w:ascii="Calibri" w:hAnsi="Calibri" w:cs="Calibri"/>
          <w:sz w:val="19"/>
          <w:szCs w:val="19"/>
        </w:rPr>
        <w:t>Social Media: Facebook, Twitter, Instagram, Snapchat</w:t>
      </w:r>
    </w:p>
    <w:p w14:paraId="7EC36676" w14:textId="77777777" w:rsidR="00157C20" w:rsidRPr="0092706F" w:rsidRDefault="00157C20" w:rsidP="00157C20">
      <w:pPr>
        <w:pStyle w:val="ListBullet"/>
        <w:numPr>
          <w:ilvl w:val="0"/>
          <w:numId w:val="0"/>
        </w:numPr>
        <w:rPr>
          <w:rFonts w:ascii="Calibri" w:hAnsi="Calibri" w:cs="Calibri"/>
          <w:sz w:val="19"/>
          <w:szCs w:val="19"/>
        </w:rPr>
      </w:pPr>
      <w:r>
        <w:rPr>
          <w:rFonts w:ascii="Calibri" w:hAnsi="Calibri" w:cs="Calibri"/>
          <w:sz w:val="19"/>
          <w:szCs w:val="19"/>
        </w:rPr>
        <w:t xml:space="preserve">Certificates: </w:t>
      </w:r>
      <w:r w:rsidRPr="0092706F">
        <w:rPr>
          <w:rFonts w:ascii="Calibri" w:hAnsi="Calibri" w:cs="Calibri"/>
          <w:sz w:val="19"/>
          <w:szCs w:val="19"/>
        </w:rPr>
        <w:t>Level 5 Teaching English as a Foreign Language Course, May 2024</w:t>
      </w:r>
    </w:p>
    <w:sectPr w:rsidR="00157C20" w:rsidRPr="0092706F" w:rsidSect="00EC3D9F">
      <w:footerReference w:type="default" r:id="rId12"/>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0D6D" w14:textId="77777777" w:rsidR="00B43F99" w:rsidRDefault="00B43F99">
      <w:pPr>
        <w:spacing w:after="0"/>
      </w:pPr>
      <w:r>
        <w:separator/>
      </w:r>
    </w:p>
  </w:endnote>
  <w:endnote w:type="continuationSeparator" w:id="0">
    <w:p w14:paraId="0302182A" w14:textId="77777777" w:rsidR="00B43F99" w:rsidRDefault="00B43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F002"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5C79" w14:textId="77777777" w:rsidR="00B43F99" w:rsidRDefault="00B43F99">
      <w:pPr>
        <w:spacing w:after="0"/>
      </w:pPr>
      <w:r>
        <w:separator/>
      </w:r>
    </w:p>
  </w:footnote>
  <w:footnote w:type="continuationSeparator" w:id="0">
    <w:p w14:paraId="3FED8519" w14:textId="77777777" w:rsidR="00B43F99" w:rsidRDefault="00B43F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36B2A0"/>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5"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3" w15:restartNumberingAfterBreak="0">
    <w:nsid w:val="686D590E"/>
    <w:multiLevelType w:val="hybridMultilevel"/>
    <w:tmpl w:val="5544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5"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5589271">
    <w:abstractNumId w:val="9"/>
  </w:num>
  <w:num w:numId="2" w16cid:durableId="649023061">
    <w:abstractNumId w:val="9"/>
    <w:lvlOverride w:ilvl="0">
      <w:startOverride w:val="1"/>
    </w:lvlOverride>
  </w:num>
  <w:num w:numId="3" w16cid:durableId="2010979138">
    <w:abstractNumId w:val="9"/>
    <w:lvlOverride w:ilvl="0">
      <w:startOverride w:val="1"/>
    </w:lvlOverride>
  </w:num>
  <w:num w:numId="4" w16cid:durableId="1393310759">
    <w:abstractNumId w:val="9"/>
    <w:lvlOverride w:ilvl="0">
      <w:startOverride w:val="1"/>
    </w:lvlOverride>
  </w:num>
  <w:num w:numId="5" w16cid:durableId="751587411">
    <w:abstractNumId w:val="8"/>
  </w:num>
  <w:num w:numId="6" w16cid:durableId="1692032691">
    <w:abstractNumId w:val="7"/>
  </w:num>
  <w:num w:numId="7" w16cid:durableId="1174690587">
    <w:abstractNumId w:val="6"/>
  </w:num>
  <w:num w:numId="8" w16cid:durableId="2079357165">
    <w:abstractNumId w:val="5"/>
  </w:num>
  <w:num w:numId="9" w16cid:durableId="1667512360">
    <w:abstractNumId w:val="4"/>
  </w:num>
  <w:num w:numId="10" w16cid:durableId="1643652233">
    <w:abstractNumId w:val="3"/>
  </w:num>
  <w:num w:numId="11" w16cid:durableId="1257981271">
    <w:abstractNumId w:val="2"/>
  </w:num>
  <w:num w:numId="12" w16cid:durableId="2128814646">
    <w:abstractNumId w:val="1"/>
  </w:num>
  <w:num w:numId="13" w16cid:durableId="1330059445">
    <w:abstractNumId w:val="0"/>
  </w:num>
  <w:num w:numId="14" w16cid:durableId="1632401213">
    <w:abstractNumId w:val="16"/>
  </w:num>
  <w:num w:numId="15" w16cid:durableId="2128231943">
    <w:abstractNumId w:val="19"/>
  </w:num>
  <w:num w:numId="16" w16cid:durableId="381639793">
    <w:abstractNumId w:val="13"/>
  </w:num>
  <w:num w:numId="17" w16cid:durableId="2129271913">
    <w:abstractNumId w:val="18"/>
  </w:num>
  <w:num w:numId="18" w16cid:durableId="740062753">
    <w:abstractNumId w:val="10"/>
  </w:num>
  <w:num w:numId="19" w16cid:durableId="933392339">
    <w:abstractNumId w:val="25"/>
  </w:num>
  <w:num w:numId="20" w16cid:durableId="1092624965">
    <w:abstractNumId w:val="20"/>
  </w:num>
  <w:num w:numId="21" w16cid:durableId="2081517987">
    <w:abstractNumId w:val="11"/>
  </w:num>
  <w:num w:numId="22" w16cid:durableId="1589188563">
    <w:abstractNumId w:val="17"/>
  </w:num>
  <w:num w:numId="23" w16cid:durableId="1362633828">
    <w:abstractNumId w:val="24"/>
  </w:num>
  <w:num w:numId="24" w16cid:durableId="299530535">
    <w:abstractNumId w:val="12"/>
  </w:num>
  <w:num w:numId="25" w16cid:durableId="1088388740">
    <w:abstractNumId w:val="14"/>
  </w:num>
  <w:num w:numId="26" w16cid:durableId="1462768958">
    <w:abstractNumId w:val="22"/>
  </w:num>
  <w:num w:numId="27" w16cid:durableId="600457456">
    <w:abstractNumId w:val="21"/>
  </w:num>
  <w:num w:numId="28" w16cid:durableId="1216815162">
    <w:abstractNumId w:val="15"/>
  </w:num>
  <w:num w:numId="29" w16cid:durableId="4999309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20"/>
    <w:rsid w:val="0001582B"/>
    <w:rsid w:val="0007149E"/>
    <w:rsid w:val="00082E6D"/>
    <w:rsid w:val="000A4F59"/>
    <w:rsid w:val="000F6F53"/>
    <w:rsid w:val="00137193"/>
    <w:rsid w:val="00141A4C"/>
    <w:rsid w:val="00157C20"/>
    <w:rsid w:val="001B29CF"/>
    <w:rsid w:val="001C5296"/>
    <w:rsid w:val="00232312"/>
    <w:rsid w:val="00252883"/>
    <w:rsid w:val="0028220F"/>
    <w:rsid w:val="0029269F"/>
    <w:rsid w:val="002D77E3"/>
    <w:rsid w:val="00356C14"/>
    <w:rsid w:val="00360C19"/>
    <w:rsid w:val="003B7FA6"/>
    <w:rsid w:val="00445342"/>
    <w:rsid w:val="00460E93"/>
    <w:rsid w:val="00544927"/>
    <w:rsid w:val="00545B7A"/>
    <w:rsid w:val="00557E35"/>
    <w:rsid w:val="00584EB7"/>
    <w:rsid w:val="005A0478"/>
    <w:rsid w:val="005C4F47"/>
    <w:rsid w:val="00617B26"/>
    <w:rsid w:val="006270A9"/>
    <w:rsid w:val="00675956"/>
    <w:rsid w:val="00676587"/>
    <w:rsid w:val="00681034"/>
    <w:rsid w:val="006A3364"/>
    <w:rsid w:val="006F7A9E"/>
    <w:rsid w:val="00705944"/>
    <w:rsid w:val="00706247"/>
    <w:rsid w:val="00741202"/>
    <w:rsid w:val="0075155B"/>
    <w:rsid w:val="00787CAF"/>
    <w:rsid w:val="00816216"/>
    <w:rsid w:val="00834D92"/>
    <w:rsid w:val="0087734B"/>
    <w:rsid w:val="00986CA0"/>
    <w:rsid w:val="009B7B39"/>
    <w:rsid w:val="009C4DED"/>
    <w:rsid w:val="009D5933"/>
    <w:rsid w:val="009F2555"/>
    <w:rsid w:val="00A35217"/>
    <w:rsid w:val="00A7156D"/>
    <w:rsid w:val="00A931C4"/>
    <w:rsid w:val="00B43F99"/>
    <w:rsid w:val="00B9624E"/>
    <w:rsid w:val="00BD768D"/>
    <w:rsid w:val="00C61F8E"/>
    <w:rsid w:val="00D459BB"/>
    <w:rsid w:val="00D66BAB"/>
    <w:rsid w:val="00D7548E"/>
    <w:rsid w:val="00DA614C"/>
    <w:rsid w:val="00DC36F0"/>
    <w:rsid w:val="00E255D4"/>
    <w:rsid w:val="00E63BB6"/>
    <w:rsid w:val="00E83E4B"/>
    <w:rsid w:val="00EC3D9F"/>
    <w:rsid w:val="00ED2268"/>
    <w:rsid w:val="00EE42A8"/>
    <w:rsid w:val="00F31B40"/>
    <w:rsid w:val="00F52D1C"/>
    <w:rsid w:val="00F86AA5"/>
    <w:rsid w:val="00FB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AF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99"/>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qFormat/>
    <w:rsid w:val="00157C20"/>
    <w:pPr>
      <w:spacing w:before="240" w:after="200"/>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christine-shea-7916a211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Restaurant%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DA084FFF35401ABC2D95F9D161594D"/>
        <w:category>
          <w:name w:val="General"/>
          <w:gallery w:val="placeholder"/>
        </w:category>
        <w:types>
          <w:type w:val="bbPlcHdr"/>
        </w:types>
        <w:behaviors>
          <w:behavior w:val="content"/>
        </w:behaviors>
        <w:guid w:val="{22A37F38-909C-47F2-AAFD-C0EF21754C86}"/>
      </w:docPartPr>
      <w:docPartBody>
        <w:p w:rsidR="00000000" w:rsidRDefault="00000000">
          <w:pPr>
            <w:pStyle w:val="E2DA084FFF35401ABC2D95F9D161594D"/>
          </w:pPr>
          <w:r>
            <w:t>Experience</w:t>
          </w:r>
        </w:p>
      </w:docPartBody>
    </w:docPart>
    <w:docPart>
      <w:docPartPr>
        <w:name w:val="8953BFBE04564CCABED4E950F1AE8509"/>
        <w:category>
          <w:name w:val="General"/>
          <w:gallery w:val="placeholder"/>
        </w:category>
        <w:types>
          <w:type w:val="bbPlcHdr"/>
        </w:types>
        <w:behaviors>
          <w:behavior w:val="content"/>
        </w:behaviors>
        <w:guid w:val="{01B73A10-0CA1-4E84-8927-F0915D6A9755}"/>
      </w:docPartPr>
      <w:docPartBody>
        <w:p w:rsidR="00000000" w:rsidRDefault="00000000">
          <w:pPr>
            <w:pStyle w:val="8953BFBE04564CCABED4E950F1AE8509"/>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20395045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A4"/>
    <w:rsid w:val="00D459BB"/>
    <w:rsid w:val="00D6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0E9610C1F4475B491B9A13079B6B7">
    <w:name w:val="FEF0E9610C1F4475B491B9A13079B6B7"/>
  </w:style>
  <w:style w:type="paragraph" w:customStyle="1" w:styleId="9B292180CD1F4EEC86B410BA6BFB4A66">
    <w:name w:val="9B292180CD1F4EEC86B410BA6BFB4A66"/>
  </w:style>
  <w:style w:type="paragraph" w:customStyle="1" w:styleId="B0B33B86628044EFA524BDF2256DD4A9">
    <w:name w:val="B0B33B86628044EFA524BDF2256DD4A9"/>
  </w:style>
  <w:style w:type="paragraph" w:customStyle="1" w:styleId="357D731EE1464541BB8058B99E98D1A9">
    <w:name w:val="357D731EE1464541BB8058B99E98D1A9"/>
  </w:style>
  <w:style w:type="paragraph" w:customStyle="1" w:styleId="396523F8A5EE4EE792E3B6D707AAEBAD">
    <w:name w:val="396523F8A5EE4EE792E3B6D707AAEBAD"/>
  </w:style>
  <w:style w:type="paragraph" w:customStyle="1" w:styleId="D94B2A26BC174CCF99F22DC88CA6CC92">
    <w:name w:val="D94B2A26BC174CCF99F22DC88CA6CC92"/>
  </w:style>
  <w:style w:type="paragraph" w:customStyle="1" w:styleId="A2B75881EB75417395F3ABD2DD1E3F62">
    <w:name w:val="A2B75881EB75417395F3ABD2DD1E3F62"/>
  </w:style>
  <w:style w:type="paragraph" w:customStyle="1" w:styleId="E2DA084FFF35401ABC2D95F9D161594D">
    <w:name w:val="E2DA084FFF35401ABC2D95F9D161594D"/>
  </w:style>
  <w:style w:type="paragraph" w:customStyle="1" w:styleId="FC65E2BE8A9440E89802E0B54590496F">
    <w:name w:val="FC65E2BE8A9440E89802E0B54590496F"/>
  </w:style>
  <w:style w:type="paragraph" w:customStyle="1" w:styleId="89FCD4583A134A249A1B352F296F80DF">
    <w:name w:val="89FCD4583A134A249A1B352F296F80DF"/>
  </w:style>
  <w:style w:type="paragraph" w:customStyle="1" w:styleId="924953087A3F46FAA99C901B5C3861E7">
    <w:name w:val="924953087A3F46FAA99C901B5C3861E7"/>
  </w:style>
  <w:style w:type="paragraph" w:styleId="ListBullet">
    <w:name w:val="List Bullet"/>
    <w:basedOn w:val="Normal"/>
    <w:uiPriority w:val="10"/>
    <w:unhideWhenUsed/>
    <w:qFormat/>
    <w:pPr>
      <w:numPr>
        <w:numId w:val="1"/>
      </w:numPr>
      <w:spacing w:after="240" w:line="288" w:lineRule="auto"/>
      <w:contextualSpacing/>
    </w:pPr>
    <w:rPr>
      <w:color w:val="404040" w:themeColor="text1" w:themeTint="BF"/>
      <w:kern w:val="0"/>
      <w:sz w:val="22"/>
      <w:szCs w:val="22"/>
      <w:lang w:eastAsia="ja-JP"/>
      <w14:ligatures w14:val="none"/>
    </w:rPr>
  </w:style>
  <w:style w:type="paragraph" w:customStyle="1" w:styleId="4B61FD0AC7F44959AD09ED1660B9640A">
    <w:name w:val="4B61FD0AC7F44959AD09ED1660B9640A"/>
  </w:style>
  <w:style w:type="paragraph" w:customStyle="1" w:styleId="6C2F60E089AA4A9D9608235746E80273">
    <w:name w:val="6C2F60E089AA4A9D9608235746E80273"/>
  </w:style>
  <w:style w:type="paragraph" w:customStyle="1" w:styleId="1A579E40B647480FA6CDF1DB91A7494C">
    <w:name w:val="1A579E40B647480FA6CDF1DB91A7494C"/>
  </w:style>
  <w:style w:type="paragraph" w:customStyle="1" w:styleId="0C49DBA539B742F2BCE35615EF6D1E67">
    <w:name w:val="0C49DBA539B742F2BCE35615EF6D1E67"/>
  </w:style>
  <w:style w:type="paragraph" w:customStyle="1" w:styleId="E6AA48D242384B6D96E37020AD6B7186">
    <w:name w:val="E6AA48D242384B6D96E37020AD6B7186"/>
  </w:style>
  <w:style w:type="paragraph" w:customStyle="1" w:styleId="57E628EC9C8C4928AA1D75D1ABAF9F8F">
    <w:name w:val="57E628EC9C8C4928AA1D75D1ABAF9F8F"/>
  </w:style>
  <w:style w:type="paragraph" w:customStyle="1" w:styleId="2C56D2A4D310417A91FE144B61796123">
    <w:name w:val="2C56D2A4D310417A91FE144B61796123"/>
  </w:style>
  <w:style w:type="paragraph" w:customStyle="1" w:styleId="9331BFB7A57E4413ABDFE299487D6CB8">
    <w:name w:val="9331BFB7A57E4413ABDFE299487D6CB8"/>
  </w:style>
  <w:style w:type="paragraph" w:customStyle="1" w:styleId="B35D63C273C84BF0A8026B03CC27ACC2">
    <w:name w:val="B35D63C273C84BF0A8026B03CC27ACC2"/>
  </w:style>
  <w:style w:type="paragraph" w:customStyle="1" w:styleId="73B236D1F90043D98DA6A1F5BEF8EB46">
    <w:name w:val="73B236D1F90043D98DA6A1F5BEF8EB46"/>
  </w:style>
  <w:style w:type="paragraph" w:customStyle="1" w:styleId="5381DA0D2EE242FB80B2BB2B37752B8A">
    <w:name w:val="5381DA0D2EE242FB80B2BB2B37752B8A"/>
  </w:style>
  <w:style w:type="paragraph" w:customStyle="1" w:styleId="A03B39E55B324AAA83E77117812C8182">
    <w:name w:val="A03B39E55B324AAA83E77117812C8182"/>
  </w:style>
  <w:style w:type="paragraph" w:customStyle="1" w:styleId="8953BFBE04564CCABED4E950F1AE8509">
    <w:name w:val="8953BFBE04564CCABED4E950F1AE8509"/>
  </w:style>
  <w:style w:type="paragraph" w:customStyle="1" w:styleId="0582BB99DF284DC4B0E832D7E39DC566">
    <w:name w:val="0582BB99DF284DC4B0E832D7E39DC566"/>
  </w:style>
  <w:style w:type="paragraph" w:customStyle="1" w:styleId="6AFB78A2907146D7AD9FE8913762B1EE">
    <w:name w:val="6AFB78A2907146D7AD9FE8913762B1EE"/>
  </w:style>
  <w:style w:type="paragraph" w:customStyle="1" w:styleId="2EB225455A134A4580F540506CA8B1AD">
    <w:name w:val="2EB225455A134A4580F540506CA8B1AD"/>
  </w:style>
  <w:style w:type="paragraph" w:customStyle="1" w:styleId="DE58EB8E90DE40FFA6D658A0D4A5159B">
    <w:name w:val="DE58EB8E90DE40FFA6D658A0D4A51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3.xml><?xml version="1.0" encoding="utf-8"?>
<ds:datastoreItem xmlns:ds="http://schemas.openxmlformats.org/officeDocument/2006/customXml" ds:itemID="{33E373DB-C2F7-43F7-8BF2-130AFA1F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0</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2024-05-19T20:31:00Z</dcterms:created>
  <dcterms:modified xsi:type="dcterms:W3CDTF">2024-05-19T21:29:00Z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