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F8F9" w14:textId="77777777" w:rsidR="0050796D" w:rsidRPr="00AA3B1B" w:rsidRDefault="0050796D" w:rsidP="0050796D">
      <w:pPr>
        <w:pStyle w:val="Header"/>
        <w:spacing w:before="0"/>
        <w:jc w:val="center"/>
        <w:rPr>
          <w:rFonts w:ascii="Amasis MT Pro Medium" w:hAnsi="Amasis MT Pro Medium"/>
          <w:sz w:val="52"/>
          <w:szCs w:val="52"/>
        </w:rPr>
      </w:pPr>
      <w:r w:rsidRPr="00AA3B1B">
        <w:rPr>
          <w:rFonts w:ascii="Amasis MT Pro Medium" w:hAnsi="Amasis MT Pro Medium"/>
          <w:sz w:val="52"/>
          <w:szCs w:val="52"/>
        </w:rPr>
        <w:t xml:space="preserve">Tam </w:t>
      </w:r>
      <w:proofErr w:type="spellStart"/>
      <w:r w:rsidRPr="00AA3B1B">
        <w:rPr>
          <w:rFonts w:ascii="Amasis MT Pro Medium" w:hAnsi="Amasis MT Pro Medium"/>
          <w:sz w:val="52"/>
          <w:szCs w:val="52"/>
        </w:rPr>
        <w:t>Thi</w:t>
      </w:r>
      <w:proofErr w:type="spellEnd"/>
      <w:r w:rsidRPr="00AA3B1B">
        <w:rPr>
          <w:rFonts w:ascii="Amasis MT Pro Medium" w:hAnsi="Amasis MT Pro Medium"/>
          <w:sz w:val="52"/>
          <w:szCs w:val="52"/>
        </w:rPr>
        <w:t xml:space="preserve"> Pham</w:t>
      </w:r>
    </w:p>
    <w:p w14:paraId="0E5264D7" w14:textId="387C6F18" w:rsidR="0050796D" w:rsidRPr="00AA3B1B" w:rsidRDefault="003A46E6" w:rsidP="0050796D">
      <w:pPr>
        <w:pStyle w:val="Header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Vietnamese Translator &amp; Interpreter</w:t>
      </w:r>
    </w:p>
    <w:p w14:paraId="17E27303" w14:textId="4FD27A03" w:rsidR="00BA6EB7" w:rsidRPr="0050796D" w:rsidRDefault="0050796D" w:rsidP="0050796D">
      <w:pPr>
        <w:pStyle w:val="Header"/>
        <w:spacing w:before="0"/>
        <w:rPr>
          <w:sz w:val="16"/>
          <w:szCs w:val="16"/>
        </w:rPr>
      </w:pPr>
      <w:r w:rsidRPr="00BA6EB7">
        <w:rPr>
          <w:sz w:val="16"/>
          <w:szCs w:val="16"/>
        </w:rPr>
        <w:t>Phamtmtam@gmail.com</w:t>
      </w:r>
      <w:r w:rsidRPr="00BA6EB7">
        <w:rPr>
          <w:sz w:val="16"/>
          <w:szCs w:val="16"/>
        </w:rPr>
        <w:ptab w:relativeTo="margin" w:alignment="center" w:leader="none"/>
      </w:r>
      <w:r w:rsidRPr="00BA6EB7">
        <w:rPr>
          <w:sz w:val="16"/>
          <w:szCs w:val="16"/>
        </w:rPr>
        <w:t>(804) 888-5666</w:t>
      </w:r>
      <w:r w:rsidRPr="00BA6EB7">
        <w:rPr>
          <w:sz w:val="16"/>
          <w:szCs w:val="16"/>
        </w:rPr>
        <w:ptab w:relativeTo="margin" w:alignment="right" w:leader="none"/>
      </w:r>
      <w:r w:rsidRPr="00BA6EB7">
        <w:rPr>
          <w:sz w:val="16"/>
          <w:szCs w:val="16"/>
        </w:rPr>
        <w:t>Richmond, VA</w:t>
      </w:r>
    </w:p>
    <w:p w14:paraId="04948EC6" w14:textId="183DB388" w:rsidR="003A46E6" w:rsidRDefault="00E66290" w:rsidP="00FD11EA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E66290">
        <w:rPr>
          <w:rFonts w:eastAsia="Times New Roman" w:cs="Times New Roman"/>
        </w:rPr>
        <w:t xml:space="preserve">I am a highly proficient Vietnamese translator with over </w:t>
      </w:r>
      <w:r w:rsidR="003704D7">
        <w:rPr>
          <w:rFonts w:eastAsia="Times New Roman" w:cs="Times New Roman"/>
        </w:rPr>
        <w:t>15</w:t>
      </w:r>
      <w:r w:rsidRPr="00E66290">
        <w:rPr>
          <w:rFonts w:eastAsia="Times New Roman" w:cs="Times New Roman"/>
        </w:rPr>
        <w:t xml:space="preserve"> years of experience in language liaison across medical, legal, and social service contexts. My primary objective is to apply my extensive expertise in translation and cultural sensitivity to professional organizations</w:t>
      </w:r>
      <w:r w:rsidR="003B5C3F">
        <w:rPr>
          <w:rFonts w:eastAsia="Times New Roman" w:cs="Times New Roman"/>
        </w:rPr>
        <w:t xml:space="preserve"> and </w:t>
      </w:r>
      <w:r w:rsidRPr="00E66290">
        <w:rPr>
          <w:rFonts w:eastAsia="Times New Roman" w:cs="Times New Roman"/>
        </w:rPr>
        <w:t>institutions requiring accurate and reliable communication facilitation.</w:t>
      </w:r>
    </w:p>
    <w:p w14:paraId="5B72D995" w14:textId="19BB2A0F" w:rsidR="00464AB2" w:rsidRPr="00180704" w:rsidRDefault="00F87227" w:rsidP="00464AB2">
      <w:pPr>
        <w:spacing w:after="0" w:line="240" w:lineRule="auto"/>
        <w:rPr>
          <w:b/>
          <w:bCs/>
        </w:rPr>
      </w:pPr>
      <w:r>
        <w:rPr>
          <w:b/>
          <w:bCs/>
        </w:rPr>
        <w:t>EXPERIENCE:</w:t>
      </w:r>
    </w:p>
    <w:p w14:paraId="43F07857" w14:textId="33D79F03" w:rsidR="00464AB2" w:rsidRPr="00180704" w:rsidRDefault="00464AB2" w:rsidP="00464AB2">
      <w:pPr>
        <w:spacing w:after="0" w:line="240" w:lineRule="auto"/>
      </w:pPr>
      <w:r w:rsidRPr="00180704">
        <w:t>I have consistently demonstrated advanced translation skills through the seamless conversion of English and Vietnamese languages across a wide range of contexts. My role has required precise communication and cultural understanding, particularly when assisting individuals in critical and sensitive situations. Specific achievements include:</w:t>
      </w:r>
    </w:p>
    <w:p w14:paraId="2457B999" w14:textId="77777777" w:rsidR="0083031D" w:rsidRDefault="0083031D" w:rsidP="0083031D">
      <w:pPr>
        <w:pStyle w:val="ListParagraph"/>
        <w:numPr>
          <w:ilvl w:val="0"/>
          <w:numId w:val="11"/>
        </w:numPr>
        <w:spacing w:after="0" w:line="240" w:lineRule="auto"/>
      </w:pPr>
      <w:r>
        <w:t>I specialize in analyzing and interpreting complex documentation with precision, ensuring accurate communication in legal, medical, educational, and governmental settings.</w:t>
      </w:r>
    </w:p>
    <w:p w14:paraId="5477EB90" w14:textId="77777777" w:rsidR="0083031D" w:rsidRDefault="0083031D" w:rsidP="0083031D">
      <w:pPr>
        <w:pStyle w:val="ListParagraph"/>
        <w:numPr>
          <w:ilvl w:val="0"/>
          <w:numId w:val="11"/>
        </w:numPr>
        <w:spacing w:after="0" w:line="240" w:lineRule="auto"/>
      </w:pPr>
      <w:r>
        <w:t>I am proficient in developing and maintaining technical documentation using Microsoft Office Suite tools, including Word, Excel, and PowerPoint, to streamline translation and reporting processes.</w:t>
      </w:r>
    </w:p>
    <w:p w14:paraId="1794CA02" w14:textId="77777777" w:rsidR="0083031D" w:rsidRDefault="0083031D" w:rsidP="0083031D">
      <w:pPr>
        <w:pStyle w:val="ListParagraph"/>
        <w:numPr>
          <w:ilvl w:val="0"/>
          <w:numId w:val="11"/>
        </w:numPr>
        <w:spacing w:after="0" w:line="240" w:lineRule="auto"/>
      </w:pPr>
      <w:r>
        <w:t>I excel in reviewing, editing, and adapting translated documents to uphold cultural sensitivity and ensure terminological accuracy.</w:t>
      </w:r>
    </w:p>
    <w:p w14:paraId="42166846" w14:textId="77777777" w:rsidR="0083031D" w:rsidRDefault="0083031D" w:rsidP="0083031D">
      <w:pPr>
        <w:pStyle w:val="ListParagraph"/>
        <w:numPr>
          <w:ilvl w:val="0"/>
          <w:numId w:val="11"/>
        </w:numPr>
        <w:spacing w:after="0" w:line="240" w:lineRule="auto"/>
      </w:pPr>
      <w:r>
        <w:t>My expertise lies in understanding and applying specialized terminology across various sectors, such as medical, legal, economic, and administrative domains, facilitating precise and contextually appropriate translations.</w:t>
      </w:r>
    </w:p>
    <w:p w14:paraId="70AB0C16" w14:textId="77777777" w:rsidR="0083031D" w:rsidRDefault="0083031D" w:rsidP="0083031D">
      <w:pPr>
        <w:pStyle w:val="ListParagraph"/>
        <w:numPr>
          <w:ilvl w:val="0"/>
          <w:numId w:val="11"/>
        </w:numPr>
        <w:spacing w:after="0" w:line="240" w:lineRule="auto"/>
      </w:pPr>
      <w:r>
        <w:t>I possess strong skills in conducting detailed document analysis to extract critical information and align translations with specific objectives and compliance standards.</w:t>
      </w:r>
    </w:p>
    <w:p w14:paraId="6CFB8CD8" w14:textId="77777777" w:rsidR="0083031D" w:rsidRDefault="0083031D" w:rsidP="0083031D">
      <w:pPr>
        <w:pStyle w:val="ListParagraph"/>
        <w:numPr>
          <w:ilvl w:val="0"/>
          <w:numId w:val="11"/>
        </w:numPr>
        <w:spacing w:after="0" w:line="240" w:lineRule="auto"/>
      </w:pPr>
      <w:r>
        <w:t>I am adept at utilizing virtual communication platforms like Zoom, Skype, and Microsoft Teams to deliver effective remote translation and interpretation services.</w:t>
      </w:r>
    </w:p>
    <w:p w14:paraId="09572732" w14:textId="77777777" w:rsidR="0083031D" w:rsidRDefault="0083031D" w:rsidP="0083031D">
      <w:pPr>
        <w:pStyle w:val="ListParagraph"/>
        <w:numPr>
          <w:ilvl w:val="0"/>
          <w:numId w:val="11"/>
        </w:numPr>
        <w:spacing w:after="0" w:line="240" w:lineRule="auto"/>
      </w:pPr>
      <w:r>
        <w:t>I have a knack for organizing and reporting data, providing structured and actionable insights tailored to client and stakeholder needs.</w:t>
      </w:r>
    </w:p>
    <w:p w14:paraId="685B1089" w14:textId="093A7A60" w:rsidR="0083031D" w:rsidRPr="0083031D" w:rsidRDefault="0083031D" w:rsidP="0083031D">
      <w:pPr>
        <w:pStyle w:val="ListParagraph"/>
        <w:numPr>
          <w:ilvl w:val="0"/>
          <w:numId w:val="11"/>
        </w:numPr>
        <w:spacing w:after="0" w:line="240" w:lineRule="auto"/>
      </w:pPr>
      <w:r>
        <w:t>I thrive in managing translation projects independently and within collaborative team environments, ensuring smooth coordination and meeting deadlines effectively.</w:t>
      </w:r>
    </w:p>
    <w:p w14:paraId="5F0B62ED" w14:textId="2369FB3A" w:rsidR="00464AB2" w:rsidRPr="00A623CB" w:rsidRDefault="00A623CB" w:rsidP="00464AB2">
      <w:pPr>
        <w:spacing w:after="0" w:line="240" w:lineRule="auto"/>
        <w:rPr>
          <w:b/>
          <w:bCs/>
        </w:rPr>
      </w:pPr>
      <w:r w:rsidRPr="00A623CB">
        <w:rPr>
          <w:b/>
          <w:bCs/>
        </w:rPr>
        <w:t>SKILLS:</w:t>
      </w:r>
    </w:p>
    <w:p w14:paraId="52BFF6FC" w14:textId="07250906" w:rsidR="00464AB2" w:rsidRPr="00BE2693" w:rsidRDefault="00464AB2" w:rsidP="00464AB2">
      <w:pPr>
        <w:pStyle w:val="ListParagraph"/>
        <w:numPr>
          <w:ilvl w:val="0"/>
          <w:numId w:val="12"/>
        </w:numPr>
        <w:spacing w:after="0" w:line="240" w:lineRule="auto"/>
      </w:pPr>
      <w:r w:rsidRPr="00B7020C">
        <w:rPr>
          <w:b/>
          <w:bCs/>
        </w:rPr>
        <w:t>Language Proficiency:</w:t>
      </w:r>
      <w:r w:rsidR="00BE2693" w:rsidRPr="00BE2693">
        <w:t xml:space="preserve"> </w:t>
      </w:r>
      <w:r w:rsidR="00BE2693" w:rsidRPr="00BE2693">
        <w:t>Fluent in Vietnamese and English, written and spoken.</w:t>
      </w:r>
    </w:p>
    <w:p w14:paraId="397C49A6" w14:textId="78509F27" w:rsidR="00464AB2" w:rsidRPr="00180704" w:rsidRDefault="00464AB2" w:rsidP="00464AB2">
      <w:pPr>
        <w:pStyle w:val="ListParagraph"/>
        <w:numPr>
          <w:ilvl w:val="0"/>
          <w:numId w:val="12"/>
        </w:numPr>
        <w:spacing w:after="0" w:line="240" w:lineRule="auto"/>
      </w:pPr>
      <w:r w:rsidRPr="00B7020C">
        <w:rPr>
          <w:b/>
          <w:bCs/>
        </w:rPr>
        <w:t>Technical Proficiency:</w:t>
      </w:r>
      <w:r w:rsidRPr="00180704">
        <w:t xml:space="preserve"> </w:t>
      </w:r>
      <w:r w:rsidR="002767ED" w:rsidRPr="002767ED">
        <w:t>Advanced skills in Microsoft Office Suite (Word, Excel, PowerPoint) and Adobe Acrobat for document preparation and review</w:t>
      </w:r>
      <w:r w:rsidRPr="00180704">
        <w:t>.</w:t>
      </w:r>
    </w:p>
    <w:p w14:paraId="6B986EBA" w14:textId="4A43E5B8" w:rsidR="00464AB2" w:rsidRPr="00180704" w:rsidRDefault="00464AB2" w:rsidP="00464AB2">
      <w:pPr>
        <w:pStyle w:val="ListParagraph"/>
        <w:numPr>
          <w:ilvl w:val="0"/>
          <w:numId w:val="12"/>
        </w:numPr>
        <w:spacing w:after="0" w:line="240" w:lineRule="auto"/>
      </w:pPr>
      <w:r w:rsidRPr="00B7020C">
        <w:rPr>
          <w:b/>
          <w:bCs/>
        </w:rPr>
        <w:t>Translation Expertise:</w:t>
      </w:r>
      <w:r w:rsidRPr="00180704">
        <w:t xml:space="preserve"> </w:t>
      </w:r>
      <w:r w:rsidR="002767ED" w:rsidRPr="002767ED">
        <w:t>Comprehensive knowledge of industry-specific terminology spanning medical, legal, economic, and administrative fields</w:t>
      </w:r>
      <w:r w:rsidRPr="00180704">
        <w:t>.</w:t>
      </w:r>
    </w:p>
    <w:p w14:paraId="1AFFD85C" w14:textId="37DCFB6B" w:rsidR="00464AB2" w:rsidRPr="00180704" w:rsidRDefault="00464AB2" w:rsidP="00464AB2">
      <w:pPr>
        <w:pStyle w:val="ListParagraph"/>
        <w:numPr>
          <w:ilvl w:val="0"/>
          <w:numId w:val="12"/>
        </w:numPr>
        <w:spacing w:after="0" w:line="240" w:lineRule="auto"/>
      </w:pPr>
      <w:r w:rsidRPr="00B7020C">
        <w:rPr>
          <w:b/>
          <w:bCs/>
        </w:rPr>
        <w:t>Soft Skills:</w:t>
      </w:r>
      <w:r w:rsidRPr="00180704">
        <w:t xml:space="preserve"> </w:t>
      </w:r>
      <w:r w:rsidR="00356B8D" w:rsidRPr="00356B8D">
        <w:t>Exceptional interpersonal communication, social awareness, and empathetic listening, with a strong ability to handle complex situations with impartiality and discretion</w:t>
      </w:r>
      <w:r w:rsidRPr="00180704">
        <w:t>.</w:t>
      </w:r>
    </w:p>
    <w:p w14:paraId="4A3246AD" w14:textId="04F614E4" w:rsidR="00464AB2" w:rsidRDefault="00464AB2" w:rsidP="00FB7419">
      <w:pPr>
        <w:pStyle w:val="ListParagraph"/>
        <w:numPr>
          <w:ilvl w:val="0"/>
          <w:numId w:val="12"/>
        </w:numPr>
        <w:spacing w:after="0" w:line="240" w:lineRule="auto"/>
      </w:pPr>
      <w:r w:rsidRPr="00B7020C">
        <w:rPr>
          <w:b/>
          <w:bCs/>
        </w:rPr>
        <w:t>Work Approach:</w:t>
      </w:r>
      <w:r w:rsidRPr="00180704">
        <w:t xml:space="preserve"> </w:t>
      </w:r>
      <w:r w:rsidR="00356B8D" w:rsidRPr="00356B8D">
        <w:t>Highly self-motivated, adaptable, and skilled at managing multiple tasks and deadlines independently or within team environments</w:t>
      </w:r>
      <w:r w:rsidRPr="00180704">
        <w:t>.</w:t>
      </w:r>
    </w:p>
    <w:p w14:paraId="4A727E64" w14:textId="77777777" w:rsidR="00FB7419" w:rsidRPr="00180704" w:rsidRDefault="00FB7419" w:rsidP="00FB7419">
      <w:pPr>
        <w:pStyle w:val="ListParagraph"/>
        <w:numPr>
          <w:ilvl w:val="0"/>
          <w:numId w:val="12"/>
        </w:numPr>
        <w:spacing w:after="0" w:line="240" w:lineRule="auto"/>
      </w:pPr>
    </w:p>
    <w:p w14:paraId="05CE2CF9" w14:textId="473D7412" w:rsidR="00464AB2" w:rsidRPr="00FB7419" w:rsidRDefault="00A623CB" w:rsidP="00464AB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REFERENCES: </w:t>
      </w:r>
    </w:p>
    <w:p w14:paraId="5D0CFFA5" w14:textId="469752A4" w:rsidR="00464AB2" w:rsidRPr="00FB7419" w:rsidRDefault="00464AB2" w:rsidP="00FD11EA">
      <w:pPr>
        <w:spacing w:after="0" w:line="240" w:lineRule="auto"/>
      </w:pPr>
      <w:r w:rsidRPr="00180704">
        <w:t>Available upon request.</w:t>
      </w:r>
    </w:p>
    <w:p w14:paraId="4947532C" w14:textId="3ED3C3D8" w:rsidR="003B6219" w:rsidRDefault="005E5F80" w:rsidP="00FD11EA">
      <w:pPr>
        <w:spacing w:after="0" w:line="240" w:lineRule="auto"/>
        <w:rPr>
          <w:b/>
          <w:bCs/>
        </w:rPr>
      </w:pPr>
      <w:r w:rsidRPr="00A26B61">
        <w:rPr>
          <w:b/>
          <w:bCs/>
        </w:rPr>
        <w:t>EDUCATION:</w:t>
      </w:r>
    </w:p>
    <w:p w14:paraId="19C2C909" w14:textId="2BEB7373" w:rsidR="00FB7419" w:rsidRPr="00BC2ED1" w:rsidRDefault="002E5332" w:rsidP="00FD11EA">
      <w:pPr>
        <w:spacing w:after="0" w:line="240" w:lineRule="auto"/>
      </w:pPr>
      <w:r w:rsidRPr="00180704">
        <w:t>My education provided a strong analytical foundation and technical expertise, which I have leveraged in developing systematic approaches to translation tasks. It also cultivated my problem-solving and multitasking skills, critical in high-pressure environments</w:t>
      </w:r>
      <w:r w:rsidR="00FB7419">
        <w:t>.</w:t>
      </w:r>
    </w:p>
    <w:p w14:paraId="62394362" w14:textId="3C81B438" w:rsidR="004F5C45" w:rsidRDefault="007E2BC5" w:rsidP="005F448F">
      <w:pPr>
        <w:spacing w:before="0" w:after="0" w:line="240" w:lineRule="auto"/>
      </w:pPr>
      <w:r w:rsidRPr="007E2BC5">
        <w:t>Virginia Commonwealth University</w:t>
      </w:r>
      <w:r>
        <w:t xml:space="preserve">, </w:t>
      </w:r>
      <w:r w:rsidRPr="007E2BC5">
        <w:t>May 2010</w:t>
      </w:r>
    </w:p>
    <w:p w14:paraId="2A016801" w14:textId="28F4F7C1" w:rsidR="007E2BC5" w:rsidRDefault="007E2BC5" w:rsidP="005F448F">
      <w:pPr>
        <w:spacing w:before="0" w:after="0" w:line="240" w:lineRule="auto"/>
      </w:pPr>
      <w:r>
        <w:t xml:space="preserve">Mechanical Engineer with </w:t>
      </w:r>
      <w:r w:rsidR="00563ADB">
        <w:t>Mathematics Minor</w:t>
      </w:r>
    </w:p>
    <w:p w14:paraId="74A6AC57" w14:textId="37E6A90B" w:rsidR="00563ADB" w:rsidRDefault="00563ADB" w:rsidP="005F448F">
      <w:pPr>
        <w:spacing w:before="0" w:after="0" w:line="240" w:lineRule="auto"/>
      </w:pPr>
      <w:r>
        <w:t>GPA: 3.40 max GPA: 4.0</w:t>
      </w:r>
    </w:p>
    <w:p w14:paraId="5B1F6371" w14:textId="33EA2A2A" w:rsidR="00563ADB" w:rsidRDefault="00563ADB" w:rsidP="005F448F">
      <w:pPr>
        <w:spacing w:before="0" w:after="0" w:line="240" w:lineRule="auto"/>
      </w:pPr>
      <w:r>
        <w:t>Total Credits earned: 142</w:t>
      </w:r>
    </w:p>
    <w:p w14:paraId="3F3E16D7" w14:textId="5F4C9126" w:rsidR="00563ADB" w:rsidRDefault="00563ADB" w:rsidP="005F448F">
      <w:pPr>
        <w:spacing w:before="0" w:after="0" w:line="240" w:lineRule="auto"/>
      </w:pPr>
      <w:r>
        <w:t>Honors: Cum Laude</w:t>
      </w:r>
    </w:p>
    <w:p w14:paraId="45363801" w14:textId="0BB23D81" w:rsidR="003E4579" w:rsidRPr="00700B3E" w:rsidRDefault="003E4579" w:rsidP="00FD11EA">
      <w:pPr>
        <w:spacing w:after="0" w:line="240" w:lineRule="auto"/>
      </w:pPr>
    </w:p>
    <w:sectPr w:rsidR="003E4579" w:rsidRPr="00700B3E" w:rsidSect="00A831CB">
      <w:pgSz w:w="12240" w:h="15840"/>
      <w:pgMar w:top="720" w:right="720" w:bottom="720" w:left="720" w:header="14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7DC8" w14:textId="77777777" w:rsidR="004A33A3" w:rsidRDefault="004A33A3" w:rsidP="00EB73E2">
      <w:pPr>
        <w:spacing w:before="0" w:after="0" w:line="240" w:lineRule="auto"/>
      </w:pPr>
      <w:r>
        <w:separator/>
      </w:r>
    </w:p>
  </w:endnote>
  <w:endnote w:type="continuationSeparator" w:id="0">
    <w:p w14:paraId="7E67A915" w14:textId="77777777" w:rsidR="004A33A3" w:rsidRDefault="004A33A3" w:rsidP="00EB73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AA28B" w14:textId="77777777" w:rsidR="004A33A3" w:rsidRDefault="004A33A3" w:rsidP="00EB73E2">
      <w:pPr>
        <w:spacing w:before="0" w:after="0" w:line="240" w:lineRule="auto"/>
      </w:pPr>
      <w:r>
        <w:separator/>
      </w:r>
    </w:p>
  </w:footnote>
  <w:footnote w:type="continuationSeparator" w:id="0">
    <w:p w14:paraId="4832C1B3" w14:textId="77777777" w:rsidR="004A33A3" w:rsidRDefault="004A33A3" w:rsidP="00EB73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09C"/>
    <w:multiLevelType w:val="multilevel"/>
    <w:tmpl w:val="226A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E2F7A"/>
    <w:multiLevelType w:val="multilevel"/>
    <w:tmpl w:val="4D4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07080"/>
    <w:multiLevelType w:val="multilevel"/>
    <w:tmpl w:val="5080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24FA7"/>
    <w:multiLevelType w:val="hybridMultilevel"/>
    <w:tmpl w:val="F11EA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A64A0"/>
    <w:multiLevelType w:val="hybridMultilevel"/>
    <w:tmpl w:val="2CD2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13BE"/>
    <w:multiLevelType w:val="hybridMultilevel"/>
    <w:tmpl w:val="0C80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46F1"/>
    <w:multiLevelType w:val="hybridMultilevel"/>
    <w:tmpl w:val="C154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51B82"/>
    <w:multiLevelType w:val="multilevel"/>
    <w:tmpl w:val="E3EC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EC66DF"/>
    <w:multiLevelType w:val="multilevel"/>
    <w:tmpl w:val="ABB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8D2D1F"/>
    <w:multiLevelType w:val="multilevel"/>
    <w:tmpl w:val="8A6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496D3F"/>
    <w:multiLevelType w:val="hybridMultilevel"/>
    <w:tmpl w:val="D26C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75774"/>
    <w:multiLevelType w:val="multilevel"/>
    <w:tmpl w:val="8F92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865250">
    <w:abstractNumId w:val="0"/>
  </w:num>
  <w:num w:numId="2" w16cid:durableId="1022629146">
    <w:abstractNumId w:val="2"/>
  </w:num>
  <w:num w:numId="3" w16cid:durableId="1623682298">
    <w:abstractNumId w:val="7"/>
  </w:num>
  <w:num w:numId="4" w16cid:durableId="1839076520">
    <w:abstractNumId w:val="4"/>
  </w:num>
  <w:num w:numId="5" w16cid:durableId="1321346181">
    <w:abstractNumId w:val="11"/>
  </w:num>
  <w:num w:numId="6" w16cid:durableId="1521624557">
    <w:abstractNumId w:val="3"/>
  </w:num>
  <w:num w:numId="7" w16cid:durableId="2101675223">
    <w:abstractNumId w:val="10"/>
  </w:num>
  <w:num w:numId="8" w16cid:durableId="1884249918">
    <w:abstractNumId w:val="9"/>
  </w:num>
  <w:num w:numId="9" w16cid:durableId="239994408">
    <w:abstractNumId w:val="1"/>
  </w:num>
  <w:num w:numId="10" w16cid:durableId="406416635">
    <w:abstractNumId w:val="8"/>
  </w:num>
  <w:num w:numId="11" w16cid:durableId="317223264">
    <w:abstractNumId w:val="5"/>
  </w:num>
  <w:num w:numId="12" w16cid:durableId="528370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5"/>
    <w:rsid w:val="00017294"/>
    <w:rsid w:val="000B4B3D"/>
    <w:rsid w:val="000D16F7"/>
    <w:rsid w:val="00106961"/>
    <w:rsid w:val="00157245"/>
    <w:rsid w:val="00180704"/>
    <w:rsid w:val="001B41C6"/>
    <w:rsid w:val="001B470C"/>
    <w:rsid w:val="001C0E09"/>
    <w:rsid w:val="00201E41"/>
    <w:rsid w:val="00221C70"/>
    <w:rsid w:val="00253949"/>
    <w:rsid w:val="00267F09"/>
    <w:rsid w:val="002760BF"/>
    <w:rsid w:val="002767ED"/>
    <w:rsid w:val="002E5332"/>
    <w:rsid w:val="00356B8D"/>
    <w:rsid w:val="003704D7"/>
    <w:rsid w:val="003937C3"/>
    <w:rsid w:val="003A46E6"/>
    <w:rsid w:val="003B5C3F"/>
    <w:rsid w:val="003B6219"/>
    <w:rsid w:val="003E4579"/>
    <w:rsid w:val="00401211"/>
    <w:rsid w:val="004115CC"/>
    <w:rsid w:val="00423576"/>
    <w:rsid w:val="00450F25"/>
    <w:rsid w:val="00464AB2"/>
    <w:rsid w:val="0048309B"/>
    <w:rsid w:val="004851EB"/>
    <w:rsid w:val="004A33A3"/>
    <w:rsid w:val="004B75E2"/>
    <w:rsid w:val="004D1F40"/>
    <w:rsid w:val="004D5AE3"/>
    <w:rsid w:val="004E76A0"/>
    <w:rsid w:val="004F5C45"/>
    <w:rsid w:val="00504B41"/>
    <w:rsid w:val="0050796D"/>
    <w:rsid w:val="00547AF9"/>
    <w:rsid w:val="00550095"/>
    <w:rsid w:val="005526AF"/>
    <w:rsid w:val="00556989"/>
    <w:rsid w:val="00563ADB"/>
    <w:rsid w:val="00572BB9"/>
    <w:rsid w:val="00596208"/>
    <w:rsid w:val="005E5F80"/>
    <w:rsid w:val="005F448F"/>
    <w:rsid w:val="00620CDA"/>
    <w:rsid w:val="006754C4"/>
    <w:rsid w:val="006C1E0E"/>
    <w:rsid w:val="00700B3E"/>
    <w:rsid w:val="00752628"/>
    <w:rsid w:val="007C618A"/>
    <w:rsid w:val="007E2BC5"/>
    <w:rsid w:val="007F3333"/>
    <w:rsid w:val="0083031D"/>
    <w:rsid w:val="008328EE"/>
    <w:rsid w:val="008C46B8"/>
    <w:rsid w:val="008E189F"/>
    <w:rsid w:val="00963FAD"/>
    <w:rsid w:val="009A3508"/>
    <w:rsid w:val="009B211F"/>
    <w:rsid w:val="00A00AB3"/>
    <w:rsid w:val="00A26B61"/>
    <w:rsid w:val="00A623CB"/>
    <w:rsid w:val="00A831CB"/>
    <w:rsid w:val="00AA3B1B"/>
    <w:rsid w:val="00AE2225"/>
    <w:rsid w:val="00B6000D"/>
    <w:rsid w:val="00B7020C"/>
    <w:rsid w:val="00BA6EB7"/>
    <w:rsid w:val="00BC2ED1"/>
    <w:rsid w:val="00BD1333"/>
    <w:rsid w:val="00BE2693"/>
    <w:rsid w:val="00C07815"/>
    <w:rsid w:val="00C365C6"/>
    <w:rsid w:val="00C527E9"/>
    <w:rsid w:val="00C6468D"/>
    <w:rsid w:val="00C80264"/>
    <w:rsid w:val="00C84CA7"/>
    <w:rsid w:val="00C921A1"/>
    <w:rsid w:val="00C93DA6"/>
    <w:rsid w:val="00CD2B6C"/>
    <w:rsid w:val="00D46E70"/>
    <w:rsid w:val="00D648E3"/>
    <w:rsid w:val="00DF0D28"/>
    <w:rsid w:val="00E36FFA"/>
    <w:rsid w:val="00E66290"/>
    <w:rsid w:val="00EB73E2"/>
    <w:rsid w:val="00F02477"/>
    <w:rsid w:val="00F10B9E"/>
    <w:rsid w:val="00F522C9"/>
    <w:rsid w:val="00F62BF3"/>
    <w:rsid w:val="00F87227"/>
    <w:rsid w:val="00F9704B"/>
    <w:rsid w:val="00FA2DF3"/>
    <w:rsid w:val="00FB7419"/>
    <w:rsid w:val="00FC453D"/>
    <w:rsid w:val="00FD086B"/>
    <w:rsid w:val="00FD11EA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6598"/>
  <w15:chartTrackingRefBased/>
  <w15:docId w15:val="{69A61AC4-0360-4479-852C-A5FAD64B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B7"/>
  </w:style>
  <w:style w:type="paragraph" w:styleId="Heading1">
    <w:name w:val="heading 1"/>
    <w:basedOn w:val="Normal"/>
    <w:next w:val="Normal"/>
    <w:link w:val="Heading1Char"/>
    <w:uiPriority w:val="9"/>
    <w:qFormat/>
    <w:rsid w:val="00BA6EB7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EB7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EB7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EB7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EB7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EB7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EB7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E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E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B7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EB7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EB7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EB7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EB7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EB7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EB7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EB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EB7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EB7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6EB7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E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A6EB7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A6EB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6EB7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50095"/>
    <w:pPr>
      <w:ind w:left="720"/>
      <w:contextualSpacing/>
    </w:pPr>
  </w:style>
  <w:style w:type="character" w:styleId="IntenseEmphasis">
    <w:name w:val="Intense Emphasis"/>
    <w:uiPriority w:val="21"/>
    <w:qFormat/>
    <w:rsid w:val="00BA6EB7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EB7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EB7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BA6EB7"/>
    <w:rPr>
      <w:b/>
      <w:bCs/>
      <w:i/>
      <w:iCs/>
      <w:caps/>
      <w:color w:val="156082" w:themeColor="accent1"/>
    </w:rPr>
  </w:style>
  <w:style w:type="paragraph" w:styleId="Header">
    <w:name w:val="header"/>
    <w:basedOn w:val="Normal"/>
    <w:link w:val="HeaderChar"/>
    <w:uiPriority w:val="99"/>
    <w:unhideWhenUsed/>
    <w:rsid w:val="00EB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3E2"/>
  </w:style>
  <w:style w:type="paragraph" w:styleId="Footer">
    <w:name w:val="footer"/>
    <w:basedOn w:val="Normal"/>
    <w:link w:val="FooterChar"/>
    <w:uiPriority w:val="99"/>
    <w:unhideWhenUsed/>
    <w:rsid w:val="00EB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3E2"/>
  </w:style>
  <w:style w:type="paragraph" w:styleId="Caption">
    <w:name w:val="caption"/>
    <w:basedOn w:val="Normal"/>
    <w:next w:val="Normal"/>
    <w:uiPriority w:val="35"/>
    <w:semiHidden/>
    <w:unhideWhenUsed/>
    <w:qFormat/>
    <w:rsid w:val="00BA6EB7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BA6EB7"/>
    <w:rPr>
      <w:b/>
      <w:bCs/>
    </w:rPr>
  </w:style>
  <w:style w:type="character" w:styleId="Emphasis">
    <w:name w:val="Emphasis"/>
    <w:uiPriority w:val="20"/>
    <w:qFormat/>
    <w:rsid w:val="00BA6EB7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BA6EB7"/>
    <w:pPr>
      <w:spacing w:after="0" w:line="240" w:lineRule="auto"/>
    </w:pPr>
  </w:style>
  <w:style w:type="character" w:styleId="SubtleEmphasis">
    <w:name w:val="Subtle Emphasis"/>
    <w:uiPriority w:val="19"/>
    <w:qFormat/>
    <w:rsid w:val="00BA6EB7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BA6EB7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BA6EB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E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ED32-EF36-424C-B2D3-54086A1D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Thi Pham</dc:creator>
  <cp:keywords/>
  <dc:description/>
  <cp:lastModifiedBy>Pham, Tam T CIV DLA INFO OPERATIONS (USA)</cp:lastModifiedBy>
  <cp:revision>23</cp:revision>
  <dcterms:created xsi:type="dcterms:W3CDTF">2025-04-17T15:13:00Z</dcterms:created>
  <dcterms:modified xsi:type="dcterms:W3CDTF">2025-04-17T15:34:00Z</dcterms:modified>
</cp:coreProperties>
</file>