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FF9F" w14:textId="1F5CCE31" w:rsidR="007A2222" w:rsidRDefault="006B79BD" w:rsidP="007316C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R</w:t>
      </w:r>
      <w:r w:rsidR="00D0117B"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ose H</w:t>
      </w:r>
      <w:r w:rsidR="00F14878"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 xml:space="preserve">. </w:t>
      </w:r>
      <w:r w:rsidR="00D0117B"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Urmston</w:t>
      </w:r>
      <w:r w:rsidR="003F6BD1"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 xml:space="preserve"> </w:t>
      </w:r>
      <w:r w:rsidR="00D30C84"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MA(Dist</w:t>
      </w:r>
      <w:r w:rsidR="00AF0538"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.</w:t>
      </w:r>
      <w:r w:rsidR="00D30C84"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) BA(Hons</w:t>
      </w:r>
      <w:r w:rsidR="00CC2DDA"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.</w:t>
      </w:r>
      <w:r w:rsidR="00D30C84" w:rsidRPr="00CF1D0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)</w:t>
      </w:r>
    </w:p>
    <w:p w14:paraId="75B00786" w14:textId="77777777" w:rsidR="005E7F51" w:rsidRDefault="005E7F51" w:rsidP="005E7F51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5E7F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 xml:space="preserve">OFQUAL Regulated Level 5 TEFL (QUALIFI) </w:t>
      </w:r>
    </w:p>
    <w:p w14:paraId="4E1023EE" w14:textId="384CD703" w:rsidR="00CF4E64" w:rsidRPr="005E7F51" w:rsidRDefault="005E7F51" w:rsidP="00CF4E64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5E7F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Teacher Qualified</w:t>
      </w:r>
    </w:p>
    <w:p w14:paraId="465EE9D1" w14:textId="77777777" w:rsidR="005E7F51" w:rsidRPr="00CF1D08" w:rsidRDefault="005E7F51" w:rsidP="007316C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</w:p>
    <w:p w14:paraId="4A739CAB" w14:textId="77777777" w:rsidR="00774E2A" w:rsidRPr="007316C2" w:rsidRDefault="00000000" w:rsidP="00774E2A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5" w:history="1">
        <w:r w:rsidR="00774E2A" w:rsidRPr="007316C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roseurmston@btinternet.com</w:t>
        </w:r>
      </w:hyperlink>
    </w:p>
    <w:p w14:paraId="504E39E4" w14:textId="77777777" w:rsidR="00774E2A" w:rsidRPr="007316C2" w:rsidRDefault="00774E2A" w:rsidP="00774E2A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07919 441 453</w:t>
      </w:r>
    </w:p>
    <w:p w14:paraId="640FBDA3" w14:textId="77777777" w:rsidR="00774E2A" w:rsidRDefault="00774E2A" w:rsidP="00774E2A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Linked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n/</w:t>
      </w:r>
      <w:proofErr w:type="spellStart"/>
      <w:r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roseurmston</w:t>
      </w:r>
      <w:proofErr w:type="spellEnd"/>
      <w:r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14:paraId="42B617D8" w14:textId="77777777" w:rsidR="00312489" w:rsidRPr="007316C2" w:rsidRDefault="00312489" w:rsidP="00774E2A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24CD3DA" w14:textId="49CE0786" w:rsidR="00774E2A" w:rsidRDefault="00774E2A" w:rsidP="00774E2A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038B5B" w14:textId="30A4D0D0" w:rsidR="00BE001D" w:rsidRPr="00BE001D" w:rsidRDefault="00BE001D" w:rsidP="00BE001D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 w:rsidRPr="00BE001D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English Tutor</w:t>
      </w:r>
    </w:p>
    <w:p w14:paraId="121808A4" w14:textId="54E9FF4F" w:rsidR="00D36C8E" w:rsidRPr="007316C2" w:rsidRDefault="00D36C8E" w:rsidP="007316C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</w:t>
      </w:r>
      <w:r w:rsidR="007316C2"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____</w:t>
      </w:r>
      <w:r w:rsidR="00CF1D08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</w:t>
      </w:r>
      <w:r w:rsidR="007316C2"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_____</w:t>
      </w:r>
      <w:r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_____________________________________</w:t>
      </w:r>
    </w:p>
    <w:p w14:paraId="18743E58" w14:textId="09656A26" w:rsidR="001A201D" w:rsidRPr="007316C2" w:rsidRDefault="001A201D" w:rsidP="007316C2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95D52A" w14:textId="19EB75BE" w:rsidR="00A75E3E" w:rsidRDefault="00A75E3E" w:rsidP="007316C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910C8FF" w14:textId="77777777" w:rsidR="00EF10C2" w:rsidRPr="007316C2" w:rsidRDefault="00EF10C2" w:rsidP="007316C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899B0A8" w14:textId="1F33EA8A" w:rsidR="00897C5A" w:rsidRDefault="00CF1D08" w:rsidP="00897C5A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SUMMARY</w:t>
      </w:r>
    </w:p>
    <w:p w14:paraId="7F6136FF" w14:textId="77777777" w:rsidR="00E661EE" w:rsidRDefault="00E661EE" w:rsidP="00897C5A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4B277737" w14:textId="3CADAC43" w:rsidR="00CF7A1C" w:rsidRPr="00897C5A" w:rsidRDefault="00897C5A" w:rsidP="0064523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xperienced </w:t>
      </w:r>
      <w:r w:rsidR="00293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r w:rsidR="00CF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1:1 </w:t>
      </w:r>
      <w:r w:rsidR="00CF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TEFL 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Tutor</w:t>
      </w:r>
      <w:r w:rsidR="00CF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Also</w:t>
      </w:r>
      <w:r w:rsidR="00897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F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In-Person and Online English Tutor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KS2</w:t>
      </w:r>
      <w:r w:rsidR="00E74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6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KS3</w:t>
      </w:r>
      <w:r w:rsidR="00E74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KS4</w:t>
      </w:r>
      <w:r w:rsidR="00E66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 a true passion for both education</w:t>
      </w:r>
      <w:r w:rsidR="0049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language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literature.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Level 5 TEFL Qualified. </w:t>
      </w:r>
      <w:r w:rsidR="00293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293924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ommitted to the </w:t>
      </w:r>
      <w:r w:rsidR="00293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promotion and </w:t>
      </w:r>
      <w:r w:rsidR="00293924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improvement of children’s and adults’ </w:t>
      </w:r>
      <w:r w:rsidR="0049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language and </w:t>
      </w:r>
      <w:r w:rsidR="00293924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literacy skills.</w:t>
      </w:r>
      <w:r w:rsidR="00293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olunteer </w:t>
      </w:r>
      <w:r w:rsidR="007316C2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nline </w:t>
      </w:r>
      <w:r w:rsidR="007316C2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ntervention </w:t>
      </w:r>
      <w:r w:rsidR="007316C2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utor with disadvantaged and underachieving students. </w:t>
      </w:r>
      <w:r w:rsidR="00DB116C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Recognising the necessity of</w:t>
      </w:r>
      <w:r w:rsidR="00DB1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online</w:t>
      </w:r>
      <w:r w:rsidR="00DB116C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tutoring </w:t>
      </w:r>
      <w:r w:rsidR="00DB1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conjunction with formal teaching within</w:t>
      </w:r>
      <w:r w:rsidR="00DB116C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various educational settings to improve pupils’ </w:t>
      </w:r>
      <w:r w:rsidR="00DB1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language and </w:t>
      </w:r>
      <w:r w:rsidR="00DB116C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literacy skills and to build confidence</w:t>
      </w:r>
      <w:r w:rsidR="00CF4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written and conversational English</w:t>
      </w:r>
      <w:r w:rsidR="00DB116C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1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Interested in long-term employment</w:t>
      </w:r>
      <w:r w:rsidR="00FD0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teaching English online </w:t>
      </w:r>
      <w:r w:rsidR="005E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with a single </w:t>
      </w:r>
      <w:r w:rsidR="00D16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language provider</w:t>
      </w:r>
      <w:r w:rsidR="005E7F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12489" w:rsidRPr="00731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Enhanced DBS checked.</w:t>
      </w:r>
    </w:p>
    <w:p w14:paraId="04CB629F" w14:textId="13FBC9B6" w:rsidR="007316C2" w:rsidRDefault="007316C2" w:rsidP="0064523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761453" w14:textId="77777777" w:rsidR="00EF10C2" w:rsidRDefault="00EF10C2" w:rsidP="007316C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470EB0" w14:textId="170B46DD" w:rsidR="00774E2A" w:rsidRDefault="00774E2A" w:rsidP="007316C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59E221" w14:textId="77777777" w:rsidR="00774E2A" w:rsidRPr="007316C2" w:rsidRDefault="00774E2A" w:rsidP="00774E2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EDUCATION/PROFESSIONAL QUALIFICATIONS</w:t>
      </w:r>
    </w:p>
    <w:p w14:paraId="26AA465B" w14:textId="77777777" w:rsidR="00774E2A" w:rsidRDefault="00774E2A" w:rsidP="007316C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13019F" w14:textId="77777777" w:rsidR="00774E2A" w:rsidRPr="007316C2" w:rsidRDefault="00774E2A" w:rsidP="00774E2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 (Dist.) Literature and Culture (2021).</w:t>
      </w:r>
    </w:p>
    <w:p w14:paraId="27321DA2" w14:textId="77777777" w:rsidR="00774E2A" w:rsidRPr="007316C2" w:rsidRDefault="00774E2A" w:rsidP="00774E2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BA(Hons.) English Literature (2019).</w:t>
      </w:r>
    </w:p>
    <w:p w14:paraId="48A7A6C5" w14:textId="7180BF3A" w:rsidR="00774E2A" w:rsidRPr="007316C2" w:rsidRDefault="00774E2A" w:rsidP="00774E2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OFQUAL Regulated </w:t>
      </w:r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Level 5 TEFL (Q</w:t>
      </w:r>
      <w:r w:rsidR="00741EF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UALIFI</w:t>
      </w:r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Teacher Qualified </w:t>
      </w:r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(2022).</w:t>
      </w:r>
    </w:p>
    <w:p w14:paraId="62B5A204" w14:textId="30F3B42B" w:rsidR="00774E2A" w:rsidRPr="007316C2" w:rsidRDefault="008542CD" w:rsidP="00774E2A">
      <w:pPr>
        <w:pStyle w:val="ListParagraph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</w:t>
      </w:r>
      <w:r w:rsidR="00774E2A"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</w:t>
      </w:r>
      <w:r w:rsidR="00774E2A"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air Foundation Safeguarding Training (2022).</w:t>
      </w:r>
    </w:p>
    <w:p w14:paraId="6D15541C" w14:textId="77777777" w:rsidR="00774E2A" w:rsidRPr="007316C2" w:rsidRDefault="00774E2A" w:rsidP="00774E2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Level History and Sociology.</w:t>
      </w:r>
    </w:p>
    <w:p w14:paraId="457C5D45" w14:textId="75F67962" w:rsidR="00774E2A" w:rsidRDefault="00774E2A" w:rsidP="007316C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9B9E83" w14:textId="77777777" w:rsidR="00EF10C2" w:rsidRDefault="00EF10C2" w:rsidP="007316C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B2BB46" w14:textId="52D9B650" w:rsidR="00897C5A" w:rsidRDefault="00897C5A" w:rsidP="00897C5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SKILLS</w:t>
      </w:r>
    </w:p>
    <w:p w14:paraId="42C75CD3" w14:textId="77777777" w:rsidR="00897C5A" w:rsidRDefault="00897C5A" w:rsidP="00897C5A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540CFCF" w14:textId="45C215ED" w:rsidR="00897C5A" w:rsidRPr="00E661EE" w:rsidRDefault="00897C5A" w:rsidP="00897C5A">
      <w:pPr>
        <w:pStyle w:val="ListParagraph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Student evaluation</w:t>
      </w:r>
    </w:p>
    <w:p w14:paraId="52712B23" w14:textId="7D8FE18F" w:rsidR="00897C5A" w:rsidRPr="00E661EE" w:rsidRDefault="00897C5A" w:rsidP="00897C5A">
      <w:pPr>
        <w:pStyle w:val="ListParagraph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Preparing and delivering </w:t>
      </w:r>
      <w:r w:rsidR="00EA56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ndividual learning plans</w:t>
      </w:r>
    </w:p>
    <w:p w14:paraId="5A90D021" w14:textId="77777777" w:rsidR="00897C5A" w:rsidRPr="00E661EE" w:rsidRDefault="00897C5A" w:rsidP="00897C5A">
      <w:pPr>
        <w:pStyle w:val="ListParagraph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Interactive and fun lesson planning</w:t>
      </w:r>
    </w:p>
    <w:p w14:paraId="008D69D8" w14:textId="77777777" w:rsidR="00897C5A" w:rsidRPr="00E661EE" w:rsidRDefault="00897C5A" w:rsidP="00897C5A">
      <w:pPr>
        <w:pStyle w:val="ListParagraph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Individual student-led and student-centred learning</w:t>
      </w:r>
    </w:p>
    <w:p w14:paraId="4C222D81" w14:textId="569F5A53" w:rsidR="00897C5A" w:rsidRPr="00E661EE" w:rsidRDefault="00897C5A" w:rsidP="00897C5A">
      <w:pPr>
        <w:pStyle w:val="ListParagraph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Recognising the individuality of the academic needs of </w:t>
      </w:r>
      <w:r w:rsidR="00EA56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each</w:t>
      </w: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student</w:t>
      </w:r>
      <w:r w:rsidR="00EA56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</w:t>
      </w:r>
      <w:r w:rsidR="00EA56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subsequently </w:t>
      </w: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implementing </w:t>
      </w:r>
      <w:r w:rsidR="00EA56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bespoke </w:t>
      </w: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effective teaching techniques</w:t>
      </w:r>
    </w:p>
    <w:p w14:paraId="6A3953B4" w14:textId="4F6584A7" w:rsidR="00E661EE" w:rsidRPr="00CF4E64" w:rsidRDefault="00897C5A" w:rsidP="00CF4E64">
      <w:pPr>
        <w:pStyle w:val="ListParagraph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Homework marking</w:t>
      </w:r>
    </w:p>
    <w:p w14:paraId="00886071" w14:textId="77777777" w:rsidR="00E661EE" w:rsidRPr="00E661EE" w:rsidRDefault="00897C5A" w:rsidP="00E661EE">
      <w:pPr>
        <w:pStyle w:val="ListParagraph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Student motivation</w:t>
      </w:r>
    </w:p>
    <w:p w14:paraId="3889D10C" w14:textId="049EE48C" w:rsidR="00897C5A" w:rsidRPr="00CF4E64" w:rsidRDefault="00897C5A" w:rsidP="00E661EE">
      <w:pPr>
        <w:pStyle w:val="ListParagraph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Active listening</w:t>
      </w:r>
      <w:r w:rsidR="000A47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guided reading</w:t>
      </w:r>
      <w:r w:rsidRPr="00E661E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and </w:t>
      </w:r>
      <w:r w:rsidR="00DB11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spoken language</w:t>
      </w:r>
    </w:p>
    <w:p w14:paraId="5EB27539" w14:textId="77777777" w:rsidR="00CF4E64" w:rsidRPr="00E661EE" w:rsidRDefault="00CF4E64" w:rsidP="00CF4E64">
      <w:pPr>
        <w:pStyle w:val="ListParagraph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10165661" w14:textId="2F5A5430" w:rsidR="00CF1D08" w:rsidRPr="00CF1D08" w:rsidRDefault="00EF10C2" w:rsidP="00CF1D0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PROFESSIONAL </w:t>
      </w:r>
      <w:r w:rsidR="007316C2" w:rsidRPr="00CF1D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EXPERIENCE</w:t>
      </w:r>
    </w:p>
    <w:p w14:paraId="47F3F08A" w14:textId="37D08F1E" w:rsidR="00CF1D08" w:rsidRDefault="00CF1D08" w:rsidP="00CF1D0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4D44F3" w14:textId="77777777" w:rsidR="00CF4E64" w:rsidRPr="00641D14" w:rsidRDefault="00CF4E64" w:rsidP="00CF4E6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Online 1:1 TEFL Tutor</w:t>
      </w:r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ab/>
      </w:r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October 2022 to Present</w:t>
      </w:r>
    </w:p>
    <w:p w14:paraId="1A20D5F8" w14:textId="1466BAF1" w:rsidR="00CF4E64" w:rsidRPr="00641D14" w:rsidRDefault="00CF4E64" w:rsidP="00CF4E6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641D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Tweni</w:t>
      </w:r>
      <w:r w:rsidR="00641D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x</w:t>
      </w:r>
      <w:proofErr w:type="spellEnd"/>
      <w:r w:rsidR="00641D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, Madrid</w:t>
      </w:r>
    </w:p>
    <w:p w14:paraId="73895F0C" w14:textId="78104332" w:rsidR="00CF4E64" w:rsidRDefault="00CF4E64" w:rsidP="00CF4E6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24B558" w14:textId="13B4B3FF" w:rsidR="00CF4E64" w:rsidRPr="00CF4E64" w:rsidRDefault="00CF4E64" w:rsidP="00CF4E64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Conducting online conversational English classes to adult students on a global basis</w:t>
      </w:r>
      <w:r w:rsidR="00641D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using the </w:t>
      </w:r>
      <w:proofErr w:type="spellStart"/>
      <w:r w:rsidR="00641D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Twenix</w:t>
      </w:r>
      <w:proofErr w:type="spellEnd"/>
      <w:r w:rsidR="00641D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Teaching Platform.</w:t>
      </w:r>
    </w:p>
    <w:p w14:paraId="4494B326" w14:textId="14AEC023" w:rsidR="00CF4E64" w:rsidRPr="00CF4E64" w:rsidRDefault="00CF4E64" w:rsidP="00CF4E64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Being student-led in a pre-selected subject of conversation.</w:t>
      </w:r>
    </w:p>
    <w:p w14:paraId="0F0DC05B" w14:textId="0C0C7C54" w:rsidR="00CF4E64" w:rsidRPr="00CF4E64" w:rsidRDefault="00CF4E64" w:rsidP="00CF4E64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Giving guidance, corrections and praise to ensure class enjoyment and to build confidence.</w:t>
      </w:r>
    </w:p>
    <w:p w14:paraId="611A99A4" w14:textId="499D18E8" w:rsidR="00641D14" w:rsidRPr="00641D14" w:rsidRDefault="00CF4E64" w:rsidP="00A20129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1D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Providing both written and spoken feedback</w:t>
      </w:r>
      <w:r w:rsidR="00641D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throughout the class.</w:t>
      </w:r>
    </w:p>
    <w:p w14:paraId="2AD1699A" w14:textId="1DD23ED3" w:rsidR="00641D14" w:rsidRPr="00641D14" w:rsidRDefault="00641D14" w:rsidP="00A20129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Providing a rating at the conclusion of the lesson.</w:t>
      </w:r>
    </w:p>
    <w:p w14:paraId="19CA5341" w14:textId="314A139D" w:rsidR="00CF4E64" w:rsidRPr="00CF4E64" w:rsidRDefault="00641D14" w:rsidP="00CF4E64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Rated 4.9 out of 5 from students for satisfaction, what they have learnt, confidence and fun. </w:t>
      </w:r>
    </w:p>
    <w:p w14:paraId="09683CC6" w14:textId="5CA9EAF6" w:rsidR="00CF4E64" w:rsidRPr="00641D14" w:rsidRDefault="00641D14" w:rsidP="00641D14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Ensuring student has enjoyed the lesson in order that they book further lessons.</w:t>
      </w:r>
      <w:r w:rsidR="00CF4E64" w:rsidRPr="00641D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22EECE7A" w14:textId="77777777" w:rsidR="00CF4E64" w:rsidRPr="00CF4E64" w:rsidRDefault="00CF4E64" w:rsidP="00CF4E6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68D449" w14:textId="070418BC" w:rsidR="00CF4E64" w:rsidRPr="00CF4E64" w:rsidRDefault="00CF4E64" w:rsidP="00CF4E64">
      <w:pPr>
        <w:pStyle w:val="ListParagraph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</w:p>
    <w:p w14:paraId="23F66842" w14:textId="249C0456" w:rsidR="00EF10C2" w:rsidRDefault="007316C2" w:rsidP="00CF1D0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  <w:r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Online 1:1 KS3</w:t>
      </w:r>
      <w:r w:rsidR="000367A3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and KS4</w:t>
      </w:r>
      <w:r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English Tutor </w:t>
      </w:r>
    </w:p>
    <w:p w14:paraId="01033664" w14:textId="51D6C857" w:rsidR="00EF10C2" w:rsidRPr="00EF10C2" w:rsidRDefault="008542CD" w:rsidP="00EF10C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  <w:r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The </w:t>
      </w:r>
      <w:r w:rsidR="007316C2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Tutor</w:t>
      </w:r>
      <w:r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F</w:t>
      </w:r>
      <w:r w:rsidR="007316C2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air</w:t>
      </w:r>
      <w:r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 Foundation</w:t>
      </w:r>
      <w:r w:rsid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EF10C2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January 2022 to Present</w:t>
      </w:r>
    </w:p>
    <w:p w14:paraId="72B7E786" w14:textId="04AC3E26" w:rsidR="000367A3" w:rsidRDefault="00EF10C2" w:rsidP="00CF1D0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46BC56F9" w14:textId="3CEC9FEC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Assessing underachieving KS3 </w:t>
      </w:r>
      <w:r w:rsidR="00E748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and KS4 </w:t>
      </w: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student</w:t>
      </w:r>
      <w:r w:rsidR="00E748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to clarify academic needs in both English Language and English Literature</w:t>
      </w:r>
      <w:r w:rsid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49C049DA" w14:textId="6B1E5BE5" w:rsidR="00CF1D08" w:rsidRPr="00CF1D08" w:rsidRDefault="00EA56E0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Defining</w:t>
      </w:r>
      <w:r w:rsidR="007316C2"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effective teaching methods.</w:t>
      </w:r>
    </w:p>
    <w:p w14:paraId="2F8D0AB0" w14:textId="768F8619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Designing and presenting bespoke student led online lessons in an interesting </w:t>
      </w:r>
      <w:r w:rsidR="00D161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and easy-to-understand </w:t>
      </w: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manner.</w:t>
      </w:r>
    </w:p>
    <w:p w14:paraId="4E701893" w14:textId="7F47E58B" w:rsidR="00CF1D08" w:rsidRPr="00CF4E64" w:rsidRDefault="00E74845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B</w:t>
      </w:r>
      <w:r w:rsidR="007316C2"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eing student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-led to r</w:t>
      </w: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, </w:t>
      </w: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clarifying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and practice</w:t>
      </w: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concepts taught in 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  <w:r w:rsidR="007316C2"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043DFD89" w14:textId="1701A64F" w:rsidR="00CF4E64" w:rsidRDefault="00CF4E64" w:rsidP="00CF4E6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4E66F6" w14:textId="42049F94" w:rsidR="00774E2A" w:rsidRDefault="00774E2A" w:rsidP="00EF10C2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FFBCA0A" w14:textId="05596BDD" w:rsidR="00CF1D08" w:rsidRPr="00774E2A" w:rsidRDefault="00526DAD" w:rsidP="00EF10C2">
      <w:pPr>
        <w:spacing w:after="0" w:line="240" w:lineRule="auto"/>
        <w:ind w:left="-284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In-Person</w:t>
      </w:r>
      <w:r w:rsidR="00EF10C2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&amp; Online</w:t>
      </w:r>
      <w:r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r w:rsidR="007316C2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1:1 KS3</w:t>
      </w:r>
      <w:r w:rsidR="000367A3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/KS4</w:t>
      </w:r>
      <w:r w:rsidR="007316C2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Private English Tutor</w:t>
      </w:r>
      <w:r w:rsid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EF10C2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September 2020 to Present</w:t>
      </w:r>
    </w:p>
    <w:p w14:paraId="613E80BC" w14:textId="77777777" w:rsidR="00E661EE" w:rsidRPr="00E661EE" w:rsidRDefault="00E661EE" w:rsidP="00E661E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33D05F" w14:textId="77777777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Preparing and presenting individual lessons in English Literature.</w:t>
      </w:r>
    </w:p>
    <w:p w14:paraId="4DE40026" w14:textId="77777777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Assessing student's academic needs.</w:t>
      </w:r>
    </w:p>
    <w:p w14:paraId="70F58B2D" w14:textId="1F5AFFA6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Being led by the student’s requirements in conjunction with schoolwork and preparing interactive lessons.</w:t>
      </w:r>
    </w:p>
    <w:p w14:paraId="4754059A" w14:textId="3BAB0AA6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Particularly focusing on set texts</w:t>
      </w:r>
      <w:r w:rsidR="006452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1C0963BB" w14:textId="77777777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Considering the language, characterisations and setting.</w:t>
      </w:r>
    </w:p>
    <w:p w14:paraId="60F3F4DD" w14:textId="77777777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Textual analysis in relation to political, social and historical context.</w:t>
      </w:r>
    </w:p>
    <w:p w14:paraId="12AB6EEA" w14:textId="77777777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Preparing homework.</w:t>
      </w:r>
    </w:p>
    <w:p w14:paraId="4A2FAEC2" w14:textId="77777777" w:rsidR="00CF1D08" w:rsidRPr="00CF1D08" w:rsidRDefault="007316C2" w:rsidP="00CF1D08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Providing greatly needed encouragement and further recommended reading.</w:t>
      </w:r>
    </w:p>
    <w:p w14:paraId="209ABE3F" w14:textId="3896D4C1" w:rsidR="00E661EE" w:rsidRDefault="007316C2" w:rsidP="00E661EE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Providing feedback to </w:t>
      </w:r>
      <w:r w:rsidR="002174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both </w:t>
      </w: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the student and parent</w:t>
      </w:r>
      <w:r w:rsidR="000367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588A5DB1" w14:textId="77777777" w:rsidR="00E661EE" w:rsidRDefault="00E661EE" w:rsidP="00E661EE">
      <w:pPr>
        <w:pStyle w:val="ListParagraph"/>
        <w:spacing w:after="0" w:line="240" w:lineRule="auto"/>
        <w:ind w:left="76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66F5A575" w14:textId="4C3B40DA" w:rsidR="00E661EE" w:rsidRDefault="00E661EE" w:rsidP="00E661E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038D5A1F" w14:textId="726FB235" w:rsidR="00CF1D08" w:rsidRDefault="00EF10C2" w:rsidP="00E661E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In-Person and </w:t>
      </w:r>
      <w:r w:rsidR="00526DAD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 xml:space="preserve">Online </w:t>
      </w:r>
      <w:r w:rsidR="007316C2"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1:1 KS2 Private English Tutor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Pr="00EF1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September 2019 to Present</w:t>
      </w:r>
    </w:p>
    <w:p w14:paraId="1B9CF82B" w14:textId="77777777" w:rsidR="00E661EE" w:rsidRPr="00E661EE" w:rsidRDefault="00E661EE" w:rsidP="00E661EE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5D2692B3" w14:textId="5B8C3E74" w:rsidR="00CF1D08" w:rsidRPr="00CF1D08" w:rsidRDefault="007316C2" w:rsidP="00CF1D0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Designing, preparing and delivering individual lessons for a disinterested KS2 student</w:t>
      </w:r>
      <w:r w:rsidR="00CF1D08"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07760DD4" w14:textId="77777777" w:rsidR="00CF1D08" w:rsidRPr="00CF1D08" w:rsidRDefault="007316C2" w:rsidP="00CF1D0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Focusing on reading, comprehension, grammar and spelling.</w:t>
      </w:r>
    </w:p>
    <w:p w14:paraId="66F2383D" w14:textId="0CA9A5EE" w:rsidR="00CF1D08" w:rsidRPr="000367A3" w:rsidRDefault="007316C2" w:rsidP="00CF1D0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Working in conjunction with student’s schoolwork</w:t>
      </w:r>
      <w:r w:rsidR="00CF1D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634F62F1" w14:textId="7B8A7C4C" w:rsidR="000367A3" w:rsidRPr="00CF1D08" w:rsidRDefault="000367A3" w:rsidP="00CF1D0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Preparing ‘fun’ interactive lessons, including comprehension quizzes and fill in the gap spelling games.</w:t>
      </w:r>
    </w:p>
    <w:p w14:paraId="31368F35" w14:textId="77777777" w:rsidR="00897898" w:rsidRDefault="00897898" w:rsidP="00897898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</w:p>
    <w:p w14:paraId="689FD74D" w14:textId="25F132CC" w:rsidR="00944547" w:rsidRPr="00897898" w:rsidRDefault="00944547" w:rsidP="00897898">
      <w:pPr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89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lastRenderedPageBreak/>
        <w:t>Previous Employment</w:t>
      </w:r>
    </w:p>
    <w:p w14:paraId="424BCEA8" w14:textId="23E7D790" w:rsidR="00944547" w:rsidRPr="00E661EE" w:rsidRDefault="00944547" w:rsidP="0094454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E661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Prior to attending university, employed within the legal sector for three decades.</w:t>
      </w:r>
    </w:p>
    <w:p w14:paraId="7143E6C2" w14:textId="3E1F36EB" w:rsidR="00944547" w:rsidRPr="00F40435" w:rsidRDefault="00BE001D" w:rsidP="0094454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</w:t>
      </w:r>
      <w:r w:rsidR="00944547" w:rsidRPr="00F40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ngaging with diverse ethnicities and varying socio-economic backgrounds in highly confidential and demanding roles.</w:t>
      </w:r>
    </w:p>
    <w:p w14:paraId="54F8979D" w14:textId="77777777" w:rsidR="00944547" w:rsidRPr="00F40435" w:rsidRDefault="00944547" w:rsidP="0094454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40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Mentoring and training junior staff, supporting their career advancement.</w:t>
      </w:r>
    </w:p>
    <w:p w14:paraId="5FDD34AE" w14:textId="77777777" w:rsidR="00944547" w:rsidRPr="00F40435" w:rsidRDefault="00944547" w:rsidP="0094454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40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Excellent communication, organisational, administrative skills and a positive approach whilst showing empathy and respect.</w:t>
      </w:r>
    </w:p>
    <w:p w14:paraId="443ADE76" w14:textId="77777777" w:rsidR="00944547" w:rsidRPr="00F40435" w:rsidRDefault="00944547" w:rsidP="0094454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40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Patient, discrete, efficient, reliable and flexible.</w:t>
      </w:r>
    </w:p>
    <w:p w14:paraId="21753A3F" w14:textId="36A6FD85" w:rsidR="00944547" w:rsidRPr="00F40435" w:rsidRDefault="00944547" w:rsidP="0094454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40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Meeting multiple university assignment deadlines whilst raising a family, necessitat</w:t>
      </w:r>
      <w:r w:rsidR="00BE00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ing</w:t>
      </w:r>
      <w:r w:rsidRPr="00F40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substantial organisation and self-commitment.</w:t>
      </w:r>
    </w:p>
    <w:p w14:paraId="29485383" w14:textId="77777777" w:rsidR="00944547" w:rsidRPr="00F40435" w:rsidRDefault="00944547" w:rsidP="0094454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40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Ability to operate within a team and alone to prioritise work and resolve challenges.</w:t>
      </w:r>
    </w:p>
    <w:p w14:paraId="56B88D26" w14:textId="77777777" w:rsidR="00944547" w:rsidRPr="00F40435" w:rsidRDefault="00944547" w:rsidP="0094454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404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t>Capable of working within a demanding and pressurised timeframe to meet deadlines.</w:t>
      </w:r>
    </w:p>
    <w:p w14:paraId="64A4C801" w14:textId="77777777" w:rsidR="00944547" w:rsidRPr="00944547" w:rsidRDefault="00944547" w:rsidP="009445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2C00BEBF" w14:textId="0E169252" w:rsidR="0089481F" w:rsidRDefault="0089481F" w:rsidP="007316C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2F81069" w14:textId="519A3D99" w:rsidR="00944547" w:rsidRDefault="00944547" w:rsidP="007316C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AE53C3A" w14:textId="71001DD0" w:rsidR="00944547" w:rsidRPr="007316C2" w:rsidRDefault="00944547" w:rsidP="0094454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PROFESSIONAL </w:t>
      </w:r>
      <w:r w:rsidR="00226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AFFILIATIONS</w:t>
      </w:r>
    </w:p>
    <w:p w14:paraId="4744818B" w14:textId="77777777" w:rsidR="00944547" w:rsidRPr="007316C2" w:rsidRDefault="00944547" w:rsidP="0094454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BA41D37" w14:textId="50A3778D" w:rsidR="00944547" w:rsidRDefault="008542CD" w:rsidP="00944547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</w:t>
      </w:r>
      <w:r w:rsidR="00944547" w:rsidRPr="0094454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</w:t>
      </w:r>
      <w:r w:rsidR="00944547" w:rsidRPr="0094454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air Foundation.  </w:t>
      </w:r>
    </w:p>
    <w:p w14:paraId="48D4E71E" w14:textId="79989ADA" w:rsidR="00944547" w:rsidRDefault="002174FC" w:rsidP="00944547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</w:t>
      </w:r>
      <w:r w:rsidR="00944547" w:rsidRPr="0094454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 National Literacy Trust</w:t>
      </w:r>
      <w:r w:rsidR="0094454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2D4C9492" w14:textId="33F0B6BA" w:rsidR="00944547" w:rsidRDefault="00944547" w:rsidP="00944547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4454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British Association for Victorian Studies. </w:t>
      </w:r>
    </w:p>
    <w:p w14:paraId="3DFF2A9A" w14:textId="399660F7" w:rsidR="00944547" w:rsidRDefault="00944547" w:rsidP="0094454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912B4BA" w14:textId="77777777" w:rsidR="00BE001D" w:rsidRPr="007316C2" w:rsidRDefault="00BE001D" w:rsidP="00944547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5C3E736" w14:textId="77777777" w:rsidR="00944547" w:rsidRDefault="00944547" w:rsidP="007316C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2D0D155" w14:textId="3636F78F" w:rsidR="00B30CE6" w:rsidRDefault="00944547" w:rsidP="007316C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P</w:t>
      </w:r>
      <w:r w:rsidRPr="00944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UBLICATIONS</w:t>
      </w:r>
    </w:p>
    <w:p w14:paraId="43A2C2DD" w14:textId="77777777" w:rsidR="00944547" w:rsidRPr="00944547" w:rsidRDefault="00944547" w:rsidP="007316C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E47A64F" w14:textId="069BD1EB" w:rsidR="00D941A3" w:rsidRPr="007316C2" w:rsidRDefault="00D941A3" w:rsidP="007316C2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316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Rose Urmston on Psychoanalysis</w:t>
      </w:r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– </w:t>
      </w:r>
      <w:hyperlink r:id="rId6" w:history="1">
        <w:r w:rsidRPr="007316C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GB"/>
          </w:rPr>
          <w:t>https://theory</w:t>
        </w:r>
      </w:hyperlink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andpracticesalford.wordpress.com//2017/04/19/rose-urmston-on-psychoanalysis/. </w:t>
      </w:r>
    </w:p>
    <w:p w14:paraId="0DC3E5E4" w14:textId="77777777" w:rsidR="00D941A3" w:rsidRPr="007316C2" w:rsidRDefault="00D941A3" w:rsidP="007316C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316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Fear of the New Woman: fin de siècle anxieties in Bram Stoker’s Dracula</w:t>
      </w:r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– </w:t>
      </w:r>
      <w:proofErr w:type="spellStart"/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Victoriographies</w:t>
      </w:r>
      <w:proofErr w:type="spellEnd"/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[under consideration].</w:t>
      </w:r>
    </w:p>
    <w:p w14:paraId="2F57105B" w14:textId="77777777" w:rsidR="00D941A3" w:rsidRPr="007316C2" w:rsidRDefault="00D941A3" w:rsidP="007316C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316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Florence Marryat’s Harriet Brandt: Racial Other or fin de siècle New Woman of Colour?</w:t>
      </w:r>
      <w:r w:rsidRPr="007316C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Nineteenth-Century Gender Studies [under consideration].</w:t>
      </w:r>
    </w:p>
    <w:p w14:paraId="3475331A" w14:textId="3261EC2D" w:rsidR="00D941A3" w:rsidRPr="00C8219C" w:rsidRDefault="00C8219C" w:rsidP="007316C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8219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Providing a Political Voice, Resisting Translation and Ethno-Centricity in Ken Sara-</w:t>
      </w:r>
      <w:proofErr w:type="spellStart"/>
      <w:r w:rsidRPr="00C8219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Wiwa's</w:t>
      </w:r>
      <w:proofErr w:type="spellEnd"/>
      <w:r w:rsidRPr="00C8219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219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Sozaboy</w:t>
      </w:r>
      <w:proofErr w:type="spellEnd"/>
      <w:r w:rsidRPr="00C8219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 A Novel in Rotten English</w:t>
      </w:r>
      <w:r w:rsidRPr="00C82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African Studies Quarterly [under consideration].</w:t>
      </w:r>
    </w:p>
    <w:p w14:paraId="561FDE61" w14:textId="77777777" w:rsidR="002832A5" w:rsidRPr="007316C2" w:rsidRDefault="002832A5" w:rsidP="007316C2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0F95F69" w14:textId="565A2BEF" w:rsidR="00BE001D" w:rsidRDefault="00BE001D" w:rsidP="007316C2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5C545B0C" w14:textId="2B35B26D" w:rsidR="00C8219C" w:rsidRDefault="00C8219C" w:rsidP="007316C2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B9ED023" w14:textId="3DAC2AF9" w:rsidR="00356FE9" w:rsidRPr="007316C2" w:rsidRDefault="00944547" w:rsidP="007316C2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REFERENCES</w:t>
      </w:r>
    </w:p>
    <w:p w14:paraId="210E388A" w14:textId="77777777" w:rsidR="00FF78D5" w:rsidRPr="007316C2" w:rsidRDefault="00FF78D5" w:rsidP="007316C2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A380FE" w14:textId="2AF4680A" w:rsidR="00356FE9" w:rsidRPr="007316C2" w:rsidRDefault="00356FE9" w:rsidP="007316C2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>Dr.</w:t>
      </w:r>
      <w:proofErr w:type="spellEnd"/>
      <w:r w:rsidRPr="007316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J. Munslow-Ong, Lecturer in English Literature, The University of Salford. </w:t>
      </w:r>
      <w:hyperlink r:id="rId7" w:history="1">
        <w:r w:rsidRPr="007316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J.MunslowOng@salford.ac.uk</w:t>
        </w:r>
      </w:hyperlink>
      <w:r w:rsidRPr="007316C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94D0AA8" w14:textId="322FB031" w:rsidR="00356FE9" w:rsidRDefault="00356FE9" w:rsidP="007316C2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7316C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Dr. C. Magennis, Lecturer and Reader </w:t>
      </w:r>
      <w:r w:rsidRPr="007316C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in Twentieth and Twenty-First Century Literature, The University of Salford. </w:t>
      </w:r>
      <w:hyperlink r:id="rId8" w:history="1">
        <w:r w:rsidRPr="007316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C.Magennis@salford.ac.uk</w:t>
        </w:r>
      </w:hyperlink>
      <w:r w:rsidRPr="007316C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</w:p>
    <w:p w14:paraId="20C4A809" w14:textId="77777777" w:rsidR="00D85694" w:rsidRPr="007316C2" w:rsidRDefault="00D85694" w:rsidP="00226698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</w:pPr>
    </w:p>
    <w:sectPr w:rsidR="00D85694" w:rsidRPr="0073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FFD"/>
    <w:multiLevelType w:val="hybridMultilevel"/>
    <w:tmpl w:val="0074E2B2"/>
    <w:lvl w:ilvl="0" w:tplc="778A8E28">
      <w:start w:val="5"/>
      <w:numFmt w:val="bullet"/>
      <w:lvlText w:val=""/>
      <w:lvlJc w:val="left"/>
      <w:pPr>
        <w:ind w:left="284" w:hanging="360"/>
      </w:pPr>
      <w:rPr>
        <w:rFonts w:ascii="Symbol" w:eastAsia="Times New Roman" w:hAnsi="Symbol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FA06312"/>
    <w:multiLevelType w:val="hybridMultilevel"/>
    <w:tmpl w:val="03D67A8E"/>
    <w:lvl w:ilvl="0" w:tplc="951862DC">
      <w:start w:val="7919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5F686D43"/>
    <w:multiLevelType w:val="multilevel"/>
    <w:tmpl w:val="CB1C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2576328">
    <w:abstractNumId w:val="0"/>
  </w:num>
  <w:num w:numId="2" w16cid:durableId="248198118">
    <w:abstractNumId w:val="1"/>
  </w:num>
  <w:num w:numId="3" w16cid:durableId="33149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BD"/>
    <w:rsid w:val="00012C40"/>
    <w:rsid w:val="000367A3"/>
    <w:rsid w:val="00047022"/>
    <w:rsid w:val="00072E5D"/>
    <w:rsid w:val="00096B03"/>
    <w:rsid w:val="000A19A6"/>
    <w:rsid w:val="000A477D"/>
    <w:rsid w:val="000B2D6F"/>
    <w:rsid w:val="000B40D3"/>
    <w:rsid w:val="000D78E1"/>
    <w:rsid w:val="00131D54"/>
    <w:rsid w:val="001832BB"/>
    <w:rsid w:val="00195FED"/>
    <w:rsid w:val="001A201D"/>
    <w:rsid w:val="001B6B13"/>
    <w:rsid w:val="001C1309"/>
    <w:rsid w:val="001C4613"/>
    <w:rsid w:val="001E04DC"/>
    <w:rsid w:val="001E3EA9"/>
    <w:rsid w:val="001F08B3"/>
    <w:rsid w:val="001F7932"/>
    <w:rsid w:val="002174FC"/>
    <w:rsid w:val="00226698"/>
    <w:rsid w:val="00274A16"/>
    <w:rsid w:val="002832A5"/>
    <w:rsid w:val="00293924"/>
    <w:rsid w:val="002B272C"/>
    <w:rsid w:val="002E507B"/>
    <w:rsid w:val="00312489"/>
    <w:rsid w:val="00315B18"/>
    <w:rsid w:val="00356FE9"/>
    <w:rsid w:val="0037667D"/>
    <w:rsid w:val="003C0AE8"/>
    <w:rsid w:val="003C6E08"/>
    <w:rsid w:val="003D4D4B"/>
    <w:rsid w:val="003F6BD1"/>
    <w:rsid w:val="00402438"/>
    <w:rsid w:val="00402E2B"/>
    <w:rsid w:val="004059BA"/>
    <w:rsid w:val="00423C67"/>
    <w:rsid w:val="004463DF"/>
    <w:rsid w:val="00462DA6"/>
    <w:rsid w:val="00465394"/>
    <w:rsid w:val="00490E8C"/>
    <w:rsid w:val="004B0B1B"/>
    <w:rsid w:val="004B24DB"/>
    <w:rsid w:val="004D7C31"/>
    <w:rsid w:val="00500A5C"/>
    <w:rsid w:val="00501CBB"/>
    <w:rsid w:val="00513F41"/>
    <w:rsid w:val="00526DAD"/>
    <w:rsid w:val="00535DC8"/>
    <w:rsid w:val="005A6EE2"/>
    <w:rsid w:val="005A754F"/>
    <w:rsid w:val="005B4812"/>
    <w:rsid w:val="005B6C7B"/>
    <w:rsid w:val="005E7F51"/>
    <w:rsid w:val="00615AC6"/>
    <w:rsid w:val="00641D14"/>
    <w:rsid w:val="0064523F"/>
    <w:rsid w:val="006508FB"/>
    <w:rsid w:val="00675B2C"/>
    <w:rsid w:val="006B79BD"/>
    <w:rsid w:val="006C0CD0"/>
    <w:rsid w:val="006C10F6"/>
    <w:rsid w:val="007203DD"/>
    <w:rsid w:val="00723805"/>
    <w:rsid w:val="007316C2"/>
    <w:rsid w:val="00741EF4"/>
    <w:rsid w:val="007475AB"/>
    <w:rsid w:val="00760C14"/>
    <w:rsid w:val="00767B8E"/>
    <w:rsid w:val="00774E2A"/>
    <w:rsid w:val="00783A9D"/>
    <w:rsid w:val="00794749"/>
    <w:rsid w:val="007A2222"/>
    <w:rsid w:val="007B6078"/>
    <w:rsid w:val="007C6824"/>
    <w:rsid w:val="007C75AD"/>
    <w:rsid w:val="00841657"/>
    <w:rsid w:val="008542CD"/>
    <w:rsid w:val="008846E2"/>
    <w:rsid w:val="0089481F"/>
    <w:rsid w:val="00897898"/>
    <w:rsid w:val="00897C5A"/>
    <w:rsid w:val="008B57D7"/>
    <w:rsid w:val="008E2A20"/>
    <w:rsid w:val="00900F05"/>
    <w:rsid w:val="00901FE0"/>
    <w:rsid w:val="00923B9A"/>
    <w:rsid w:val="00927F8B"/>
    <w:rsid w:val="00944547"/>
    <w:rsid w:val="00953B77"/>
    <w:rsid w:val="00957307"/>
    <w:rsid w:val="00963E0B"/>
    <w:rsid w:val="00977F0E"/>
    <w:rsid w:val="009A2FBD"/>
    <w:rsid w:val="009B191A"/>
    <w:rsid w:val="009C1355"/>
    <w:rsid w:val="009D0EF7"/>
    <w:rsid w:val="009E6CA8"/>
    <w:rsid w:val="00A17B6C"/>
    <w:rsid w:val="00A46FF1"/>
    <w:rsid w:val="00A75E3E"/>
    <w:rsid w:val="00A958C4"/>
    <w:rsid w:val="00AE20F8"/>
    <w:rsid w:val="00AF0538"/>
    <w:rsid w:val="00B14549"/>
    <w:rsid w:val="00B30CE6"/>
    <w:rsid w:val="00B65580"/>
    <w:rsid w:val="00B91B5A"/>
    <w:rsid w:val="00BC7EC9"/>
    <w:rsid w:val="00BE001D"/>
    <w:rsid w:val="00C173A8"/>
    <w:rsid w:val="00C46BF0"/>
    <w:rsid w:val="00C66E8D"/>
    <w:rsid w:val="00C7612D"/>
    <w:rsid w:val="00C800A3"/>
    <w:rsid w:val="00C8219C"/>
    <w:rsid w:val="00CA0A29"/>
    <w:rsid w:val="00CB2BDA"/>
    <w:rsid w:val="00CB7F69"/>
    <w:rsid w:val="00CC2DDA"/>
    <w:rsid w:val="00CF1D08"/>
    <w:rsid w:val="00CF4E64"/>
    <w:rsid w:val="00CF7A1C"/>
    <w:rsid w:val="00D0117B"/>
    <w:rsid w:val="00D16114"/>
    <w:rsid w:val="00D30C84"/>
    <w:rsid w:val="00D36C8E"/>
    <w:rsid w:val="00D41ACC"/>
    <w:rsid w:val="00D85694"/>
    <w:rsid w:val="00D941A3"/>
    <w:rsid w:val="00DB116C"/>
    <w:rsid w:val="00DE36B9"/>
    <w:rsid w:val="00DF1605"/>
    <w:rsid w:val="00E00102"/>
    <w:rsid w:val="00E224A8"/>
    <w:rsid w:val="00E45952"/>
    <w:rsid w:val="00E631E8"/>
    <w:rsid w:val="00E661EE"/>
    <w:rsid w:val="00E74845"/>
    <w:rsid w:val="00E83A1F"/>
    <w:rsid w:val="00EA56E0"/>
    <w:rsid w:val="00EB52FA"/>
    <w:rsid w:val="00EC71BD"/>
    <w:rsid w:val="00EF10C2"/>
    <w:rsid w:val="00F14878"/>
    <w:rsid w:val="00F2429D"/>
    <w:rsid w:val="00F40435"/>
    <w:rsid w:val="00F41438"/>
    <w:rsid w:val="00F44436"/>
    <w:rsid w:val="00F61E5E"/>
    <w:rsid w:val="00F63228"/>
    <w:rsid w:val="00F72298"/>
    <w:rsid w:val="00F8217C"/>
    <w:rsid w:val="00FC59EF"/>
    <w:rsid w:val="00FD0E4F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6CED"/>
  <w15:chartTrackingRefBased/>
  <w15:docId w15:val="{C1B2FE3F-5829-491D-BFD2-4A087D0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B79BD"/>
  </w:style>
  <w:style w:type="character" w:styleId="Hyperlink">
    <w:name w:val="Hyperlink"/>
    <w:basedOn w:val="DefaultParagraphFont"/>
    <w:uiPriority w:val="99"/>
    <w:unhideWhenUsed/>
    <w:rsid w:val="006B79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24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55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16C2"/>
    <w:pPr>
      <w:spacing w:after="0" w:line="240" w:lineRule="auto"/>
      <w:contextualSpacing/>
    </w:pPr>
    <w:rPr>
      <w:color w:val="595959" w:themeColor="text1" w:themeTint="A6"/>
      <w:lang w:val="en-US"/>
    </w:rPr>
    <w:tblPr/>
  </w:style>
  <w:style w:type="paragraph" w:customStyle="1" w:styleId="public-draftstyledefault-unorderedlistitem">
    <w:name w:val="public-draftstyledefault-unorderedlistitem"/>
    <w:basedOn w:val="Normal"/>
    <w:rsid w:val="0089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agennis@salfor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MunslowOng@salfor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ory" TargetMode="External"/><Relationship Id="rId5" Type="http://schemas.openxmlformats.org/officeDocument/2006/relationships/hyperlink" Target="mailto:roseurmston@btinterne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Urmston</dc:creator>
  <cp:keywords/>
  <dc:description/>
  <cp:lastModifiedBy>Rose Urmston</cp:lastModifiedBy>
  <cp:revision>2</cp:revision>
  <cp:lastPrinted>2022-05-24T13:29:00Z</cp:lastPrinted>
  <dcterms:created xsi:type="dcterms:W3CDTF">2023-01-08T16:42:00Z</dcterms:created>
  <dcterms:modified xsi:type="dcterms:W3CDTF">2023-01-08T16:42:00Z</dcterms:modified>
</cp:coreProperties>
</file>