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CBF5E" w14:textId="20C9662C" w:rsidR="00D80EA0" w:rsidRPr="000B3754" w:rsidRDefault="00D80EA0" w:rsidP="0002342F">
      <w:pPr>
        <w:pStyle w:val="NoSpacing"/>
        <w:jc w:val="center"/>
        <w:rPr>
          <w:sz w:val="40"/>
          <w:szCs w:val="40"/>
        </w:rPr>
      </w:pPr>
      <w:r w:rsidRPr="000B3754">
        <w:rPr>
          <w:sz w:val="40"/>
          <w:szCs w:val="40"/>
        </w:rPr>
        <w:t>Jason Barnes</w:t>
      </w:r>
    </w:p>
    <w:p w14:paraId="2E5A44F1" w14:textId="77777777" w:rsidR="008625E4" w:rsidRPr="000B3754" w:rsidRDefault="00CE4F76" w:rsidP="008625E4">
      <w:pPr>
        <w:jc w:val="center"/>
        <w:rPr>
          <w:color w:val="0000FF"/>
          <w:sz w:val="22"/>
          <w:szCs w:val="22"/>
        </w:rPr>
      </w:pPr>
      <w:r w:rsidRPr="000B3754">
        <w:rPr>
          <w:color w:val="00002B"/>
          <w:sz w:val="22"/>
          <w:szCs w:val="22"/>
        </w:rPr>
        <w:t xml:space="preserve">+1 281-757-9913 </w:t>
      </w:r>
      <w:r w:rsidRPr="000B3754">
        <w:rPr>
          <w:color w:val="FFC100"/>
          <w:sz w:val="22"/>
          <w:szCs w:val="22"/>
        </w:rPr>
        <w:t xml:space="preserve">• </w:t>
      </w:r>
      <w:r w:rsidRPr="000B3754">
        <w:rPr>
          <w:color w:val="0000FF"/>
          <w:sz w:val="22"/>
          <w:szCs w:val="22"/>
        </w:rPr>
        <w:t xml:space="preserve">jhbarnes@hotmail.com </w:t>
      </w:r>
      <w:r w:rsidRPr="000B3754">
        <w:rPr>
          <w:color w:val="FFC100"/>
          <w:sz w:val="22"/>
          <w:szCs w:val="22"/>
        </w:rPr>
        <w:t xml:space="preserve">• </w:t>
      </w:r>
      <w:r w:rsidR="001B04DE" w:rsidRPr="000B3754">
        <w:rPr>
          <w:color w:val="00002B"/>
          <w:sz w:val="22"/>
          <w:szCs w:val="22"/>
        </w:rPr>
        <w:t xml:space="preserve">Houston, Texas, U.S.A. </w:t>
      </w:r>
      <w:r w:rsidR="001B04DE" w:rsidRPr="000B3754">
        <w:rPr>
          <w:color w:val="FFC100"/>
          <w:sz w:val="22"/>
          <w:szCs w:val="22"/>
        </w:rPr>
        <w:t xml:space="preserve">• </w:t>
      </w:r>
      <w:r w:rsidRPr="000B3754">
        <w:rPr>
          <w:color w:val="0000FF"/>
          <w:sz w:val="22"/>
          <w:szCs w:val="22"/>
        </w:rPr>
        <w:t>linkedin.com/in/jhbarnes</w:t>
      </w:r>
    </w:p>
    <w:p w14:paraId="018D6F8C" w14:textId="609EA304" w:rsidR="008625E4" w:rsidRPr="000B3754" w:rsidRDefault="008625E4" w:rsidP="008625E4">
      <w:pPr>
        <w:rPr>
          <w:sz w:val="22"/>
          <w:szCs w:val="22"/>
        </w:rPr>
      </w:pPr>
    </w:p>
    <w:p w14:paraId="71B46281" w14:textId="58AE4726" w:rsidR="004E56C5" w:rsidRDefault="00FC62DB" w:rsidP="004E56C5">
      <w:pPr>
        <w:rPr>
          <w:b/>
          <w:bCs/>
          <w:sz w:val="22"/>
          <w:szCs w:val="22"/>
        </w:rPr>
      </w:pPr>
      <w:r w:rsidRPr="00FC62DB">
        <w:rPr>
          <w:b/>
          <w:bCs/>
          <w:sz w:val="22"/>
          <w:szCs w:val="22"/>
        </w:rPr>
        <w:t>EXPERIENCE</w:t>
      </w:r>
    </w:p>
    <w:p w14:paraId="30EC6FD2" w14:textId="77777777" w:rsidR="004E56C5" w:rsidRDefault="004E56C5" w:rsidP="004E56C5">
      <w:pPr>
        <w:rPr>
          <w:b/>
          <w:bCs/>
          <w:sz w:val="22"/>
          <w:szCs w:val="22"/>
        </w:rPr>
      </w:pPr>
    </w:p>
    <w:p w14:paraId="49437088" w14:textId="23EF3E17" w:rsidR="00BF71E3" w:rsidRDefault="000F180A" w:rsidP="00BF71E3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THE VILLIAGE SCHOOL </w:t>
      </w:r>
      <w:r w:rsidR="00653AD7" w:rsidRPr="00E07265">
        <w:rPr>
          <w:color w:val="FFC100"/>
          <w:sz w:val="22"/>
          <w:szCs w:val="22"/>
        </w:rPr>
        <w:t xml:space="preserve">| </w:t>
      </w:r>
      <w:r w:rsidR="00653AD7">
        <w:rPr>
          <w:bCs/>
          <w:sz w:val="22"/>
          <w:szCs w:val="22"/>
        </w:rPr>
        <w:t>Substitute Teacher</w:t>
      </w:r>
      <w:r w:rsidR="00653AD7" w:rsidRPr="00E07265">
        <w:rPr>
          <w:bCs/>
          <w:sz w:val="22"/>
          <w:szCs w:val="22"/>
        </w:rPr>
        <w:t xml:space="preserve"> </w:t>
      </w:r>
      <w:r w:rsidR="00653AD7" w:rsidRPr="00E07265">
        <w:rPr>
          <w:color w:val="FFC100"/>
          <w:sz w:val="22"/>
          <w:szCs w:val="22"/>
        </w:rPr>
        <w:t xml:space="preserve">| </w:t>
      </w:r>
      <w:r w:rsidR="00653AD7" w:rsidRPr="00E07265">
        <w:rPr>
          <w:bCs/>
          <w:sz w:val="22"/>
          <w:szCs w:val="22"/>
        </w:rPr>
        <w:t xml:space="preserve">Houston, Texas </w:t>
      </w:r>
      <w:r w:rsidR="00653AD7" w:rsidRPr="00E07265">
        <w:rPr>
          <w:bCs/>
          <w:iCs/>
          <w:color w:val="FFC100"/>
          <w:sz w:val="22"/>
          <w:szCs w:val="22"/>
        </w:rPr>
        <w:t xml:space="preserve">| </w:t>
      </w:r>
      <w:r w:rsidR="00653AD7">
        <w:rPr>
          <w:bCs/>
          <w:sz w:val="22"/>
          <w:szCs w:val="22"/>
        </w:rPr>
        <w:t>Feb</w:t>
      </w:r>
      <w:r w:rsidR="00653AD7" w:rsidRPr="00E07265">
        <w:rPr>
          <w:bCs/>
          <w:sz w:val="22"/>
          <w:szCs w:val="22"/>
        </w:rPr>
        <w:t xml:space="preserve"> 202</w:t>
      </w:r>
      <w:r w:rsidR="00653AD7">
        <w:rPr>
          <w:bCs/>
          <w:sz w:val="22"/>
          <w:szCs w:val="22"/>
        </w:rPr>
        <w:t>3</w:t>
      </w:r>
      <w:r w:rsidR="00653AD7" w:rsidRPr="00E07265">
        <w:rPr>
          <w:bCs/>
          <w:sz w:val="22"/>
          <w:szCs w:val="22"/>
        </w:rPr>
        <w:t xml:space="preserve"> – Present</w:t>
      </w:r>
      <w:r w:rsidR="00667FBD">
        <w:rPr>
          <w:bCs/>
          <w:sz w:val="22"/>
          <w:szCs w:val="22"/>
        </w:rPr>
        <w:br/>
      </w:r>
      <w:r w:rsidR="00667FBD" w:rsidRPr="00667FBD">
        <w:rPr>
          <w:bCs/>
          <w:sz w:val="22"/>
          <w:szCs w:val="22"/>
        </w:rPr>
        <w:t xml:space="preserve">Manage classroom and lead in instruction </w:t>
      </w:r>
      <w:r w:rsidR="00BF71E3">
        <w:rPr>
          <w:bCs/>
          <w:sz w:val="22"/>
          <w:szCs w:val="22"/>
        </w:rPr>
        <w:t>in Math</w:t>
      </w:r>
      <w:r w:rsidR="001A30A5">
        <w:rPr>
          <w:bCs/>
          <w:sz w:val="22"/>
          <w:szCs w:val="22"/>
        </w:rPr>
        <w:t xml:space="preserve">, Art, </w:t>
      </w:r>
      <w:r w:rsidR="00BF71E3">
        <w:rPr>
          <w:bCs/>
          <w:sz w:val="22"/>
          <w:szCs w:val="22"/>
        </w:rPr>
        <w:t>and Physical Education.</w:t>
      </w:r>
    </w:p>
    <w:p w14:paraId="15DF0205" w14:textId="77777777" w:rsidR="00BF71E3" w:rsidRPr="0002342F" w:rsidRDefault="00BF71E3" w:rsidP="00BF71E3">
      <w:pPr>
        <w:pStyle w:val="ListParagraph"/>
        <w:numPr>
          <w:ilvl w:val="0"/>
          <w:numId w:val="37"/>
        </w:numPr>
        <w:spacing w:before="100" w:beforeAutospacing="1" w:after="100" w:afterAutospacing="1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Provide feedback student and at end of day to keep t</w:t>
      </w:r>
      <w:r w:rsidRPr="00667FBD">
        <w:rPr>
          <w:bCs/>
          <w:sz w:val="22"/>
          <w:szCs w:val="22"/>
        </w:rPr>
        <w:t>eachers</w:t>
      </w:r>
      <w:bookmarkStart w:id="0" w:name="_GoBack"/>
      <w:bookmarkEnd w:id="0"/>
      <w:r w:rsidRPr="00667FBD">
        <w:rPr>
          <w:bCs/>
          <w:sz w:val="22"/>
          <w:szCs w:val="22"/>
        </w:rPr>
        <w:t xml:space="preserve"> well informed of student progress </w:t>
      </w:r>
    </w:p>
    <w:p w14:paraId="6012FE5D" w14:textId="0B7C2C0D" w:rsidR="00667FBD" w:rsidRPr="00BF71E3" w:rsidRDefault="006B2367" w:rsidP="00BF71E3">
      <w:pPr>
        <w:pStyle w:val="ListParagraph"/>
        <w:numPr>
          <w:ilvl w:val="0"/>
          <w:numId w:val="37"/>
        </w:numPr>
        <w:ind w:left="360"/>
        <w:rPr>
          <w:bCs/>
          <w:sz w:val="22"/>
          <w:szCs w:val="22"/>
        </w:rPr>
      </w:pPr>
      <w:r w:rsidRPr="00BF71E3">
        <w:rPr>
          <w:bCs/>
          <w:sz w:val="22"/>
          <w:szCs w:val="22"/>
        </w:rPr>
        <w:t xml:space="preserve">Maintain </w:t>
      </w:r>
      <w:r w:rsidR="00BF71E3">
        <w:rPr>
          <w:bCs/>
          <w:sz w:val="22"/>
          <w:szCs w:val="22"/>
        </w:rPr>
        <w:t xml:space="preserve">within students a </w:t>
      </w:r>
      <w:r w:rsidRPr="00BF71E3">
        <w:rPr>
          <w:bCs/>
          <w:sz w:val="22"/>
          <w:szCs w:val="22"/>
        </w:rPr>
        <w:t>passion for learning through problem solving and curiosity</w:t>
      </w:r>
    </w:p>
    <w:p w14:paraId="338409AE" w14:textId="3D7241AA" w:rsidR="000F180A" w:rsidRPr="0002342F" w:rsidRDefault="0002342F" w:rsidP="000F180A">
      <w:pPr>
        <w:pStyle w:val="ListParagraph"/>
        <w:numPr>
          <w:ilvl w:val="0"/>
          <w:numId w:val="37"/>
        </w:numPr>
        <w:spacing w:before="100" w:beforeAutospacing="1" w:after="100" w:afterAutospacing="1"/>
        <w:ind w:left="360"/>
        <w:rPr>
          <w:bCs/>
          <w:sz w:val="22"/>
          <w:szCs w:val="22"/>
        </w:rPr>
      </w:pPr>
      <w:r w:rsidRPr="0002342F">
        <w:rPr>
          <w:bCs/>
          <w:sz w:val="22"/>
          <w:szCs w:val="22"/>
        </w:rPr>
        <w:t>Present subject matter according to teachers lesson plans and guidelines</w:t>
      </w:r>
    </w:p>
    <w:p w14:paraId="14C470E0" w14:textId="77777777" w:rsidR="00D27D66" w:rsidRDefault="000F180A" w:rsidP="00D27D66">
      <w:pPr>
        <w:spacing w:before="100" w:beforeAutospacing="1" w:after="100" w:afterAutospacing="1"/>
        <w:rPr>
          <w:sz w:val="22"/>
          <w:szCs w:val="22"/>
        </w:rPr>
      </w:pPr>
      <w:r w:rsidRPr="00E07265">
        <w:rPr>
          <w:sz w:val="22"/>
          <w:szCs w:val="22"/>
        </w:rPr>
        <w:t xml:space="preserve">KELLER WILLIAMS </w:t>
      </w:r>
      <w:r w:rsidRPr="00E07265">
        <w:rPr>
          <w:color w:val="FFC100"/>
          <w:sz w:val="22"/>
          <w:szCs w:val="22"/>
        </w:rPr>
        <w:t xml:space="preserve">| </w:t>
      </w:r>
      <w:r w:rsidRPr="00E07265">
        <w:rPr>
          <w:bCs/>
          <w:sz w:val="22"/>
          <w:szCs w:val="22"/>
        </w:rPr>
        <w:t xml:space="preserve">Real Estate Agent </w:t>
      </w:r>
      <w:r w:rsidRPr="00E07265">
        <w:rPr>
          <w:color w:val="FFC100"/>
          <w:sz w:val="22"/>
          <w:szCs w:val="22"/>
        </w:rPr>
        <w:t xml:space="preserve">| </w:t>
      </w:r>
      <w:r w:rsidRPr="00E07265">
        <w:rPr>
          <w:bCs/>
          <w:sz w:val="22"/>
          <w:szCs w:val="22"/>
        </w:rPr>
        <w:t xml:space="preserve">Houston, Texas </w:t>
      </w:r>
      <w:r w:rsidRPr="00E07265">
        <w:rPr>
          <w:bCs/>
          <w:iCs/>
          <w:color w:val="FFC100"/>
          <w:sz w:val="22"/>
          <w:szCs w:val="22"/>
        </w:rPr>
        <w:t xml:space="preserve">| </w:t>
      </w:r>
      <w:r w:rsidRPr="00E07265">
        <w:rPr>
          <w:bCs/>
          <w:sz w:val="22"/>
          <w:szCs w:val="22"/>
        </w:rPr>
        <w:t>Nov 2020 – Present</w:t>
      </w:r>
      <w:r w:rsidRPr="00E07265">
        <w:rPr>
          <w:sz w:val="22"/>
          <w:szCs w:val="22"/>
        </w:rPr>
        <w:t xml:space="preserve"> </w:t>
      </w:r>
      <w:r w:rsidRPr="00E07265">
        <w:rPr>
          <w:sz w:val="22"/>
          <w:szCs w:val="22"/>
        </w:rPr>
        <w:br/>
      </w:r>
      <w:r w:rsidR="00D27D66">
        <w:rPr>
          <w:sz w:val="22"/>
          <w:szCs w:val="22"/>
        </w:rPr>
        <w:t>Maintained clients and</w:t>
      </w:r>
      <w:r w:rsidRPr="00E07265">
        <w:rPr>
          <w:sz w:val="22"/>
          <w:szCs w:val="22"/>
        </w:rPr>
        <w:t xml:space="preserve"> a diverse portfolio of residential</w:t>
      </w:r>
      <w:r w:rsidR="00D27D66">
        <w:rPr>
          <w:sz w:val="22"/>
          <w:szCs w:val="22"/>
        </w:rPr>
        <w:t xml:space="preserve"> and commercial </w:t>
      </w:r>
      <w:r w:rsidRPr="00E07265">
        <w:rPr>
          <w:sz w:val="22"/>
          <w:szCs w:val="22"/>
        </w:rPr>
        <w:t xml:space="preserve">properties. </w:t>
      </w:r>
    </w:p>
    <w:p w14:paraId="02C60947" w14:textId="3A95E6B3" w:rsidR="000F180A" w:rsidRPr="00D27D66" w:rsidRDefault="00D27D66" w:rsidP="00D27D66">
      <w:pPr>
        <w:pStyle w:val="ListParagraph"/>
        <w:numPr>
          <w:ilvl w:val="0"/>
          <w:numId w:val="38"/>
        </w:numPr>
        <w:spacing w:before="100" w:beforeAutospacing="1" w:after="100" w:afterAutospacing="1"/>
        <w:ind w:left="540"/>
        <w:rPr>
          <w:sz w:val="22"/>
          <w:szCs w:val="22"/>
        </w:rPr>
      </w:pPr>
      <w:r>
        <w:rPr>
          <w:sz w:val="22"/>
          <w:szCs w:val="22"/>
        </w:rPr>
        <w:t>Educated and taught real estate buying and financial principles to residential and commercial buyers</w:t>
      </w:r>
    </w:p>
    <w:p w14:paraId="025E9A06" w14:textId="77777777" w:rsidR="000F180A" w:rsidRPr="00E07265" w:rsidRDefault="000F180A" w:rsidP="000F180A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00E07265">
        <w:rPr>
          <w:sz w:val="22"/>
          <w:szCs w:val="22"/>
        </w:rPr>
        <w:t>98% risk reduction in contracts, disclosures, intermediary: buyer and seller (or landlord and tenant)</w:t>
      </w:r>
    </w:p>
    <w:p w14:paraId="0FB6DE55" w14:textId="2F456A4A" w:rsidR="000F180A" w:rsidRPr="00E07265" w:rsidRDefault="000F180A" w:rsidP="000F180A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00E07265">
        <w:rPr>
          <w:sz w:val="22"/>
          <w:szCs w:val="22"/>
        </w:rPr>
        <w:t xml:space="preserve">Resolve </w:t>
      </w:r>
      <w:r w:rsidR="00D27D66">
        <w:rPr>
          <w:sz w:val="22"/>
          <w:szCs w:val="22"/>
        </w:rPr>
        <w:t>100% t</w:t>
      </w:r>
      <w:r w:rsidRPr="00E07265">
        <w:rPr>
          <w:sz w:val="22"/>
          <w:szCs w:val="22"/>
        </w:rPr>
        <w:t xml:space="preserve">enant issues by meeting with </w:t>
      </w:r>
      <w:r w:rsidR="00D27D66">
        <w:rPr>
          <w:sz w:val="22"/>
          <w:szCs w:val="22"/>
        </w:rPr>
        <w:t>d</w:t>
      </w:r>
      <w:r w:rsidRPr="00E07265">
        <w:rPr>
          <w:sz w:val="22"/>
          <w:szCs w:val="22"/>
        </w:rPr>
        <w:t>eveloper</w:t>
      </w:r>
      <w:r w:rsidR="00D27D66">
        <w:rPr>
          <w:sz w:val="22"/>
          <w:szCs w:val="22"/>
        </w:rPr>
        <w:t>s</w:t>
      </w:r>
      <w:r w:rsidRPr="00E07265">
        <w:rPr>
          <w:sz w:val="22"/>
          <w:szCs w:val="22"/>
        </w:rPr>
        <w:t xml:space="preserve"> during build-out phases</w:t>
      </w:r>
    </w:p>
    <w:p w14:paraId="344515C4" w14:textId="77777777" w:rsidR="000F180A" w:rsidRPr="00E07265" w:rsidRDefault="000F180A" w:rsidP="000F180A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00E07265">
        <w:rPr>
          <w:sz w:val="22"/>
          <w:szCs w:val="22"/>
        </w:rPr>
        <w:t>Work with financial information from clients to understand financial position</w:t>
      </w:r>
    </w:p>
    <w:p w14:paraId="5960CD4E" w14:textId="5B03FCA7" w:rsidR="000F180A" w:rsidRPr="004E56C5" w:rsidRDefault="000F180A" w:rsidP="004E56C5">
      <w:r w:rsidRPr="00E07265">
        <w:rPr>
          <w:sz w:val="22"/>
          <w:szCs w:val="22"/>
        </w:rPr>
        <w:t xml:space="preserve">AMERICAN SCHOOL OF THE HAGUE </w:t>
      </w:r>
      <w:r w:rsidRPr="00E07265">
        <w:rPr>
          <w:color w:val="FFC100"/>
          <w:sz w:val="22"/>
          <w:szCs w:val="22"/>
        </w:rPr>
        <w:t xml:space="preserve">| </w:t>
      </w:r>
      <w:r w:rsidRPr="00E07265">
        <w:rPr>
          <w:sz w:val="22"/>
          <w:szCs w:val="22"/>
        </w:rPr>
        <w:t xml:space="preserve">Relations Manager </w:t>
      </w:r>
      <w:r w:rsidRPr="00E07265">
        <w:rPr>
          <w:color w:val="FFC100"/>
          <w:sz w:val="22"/>
          <w:szCs w:val="22"/>
        </w:rPr>
        <w:t xml:space="preserve">| </w:t>
      </w:r>
      <w:r w:rsidRPr="00E07265">
        <w:rPr>
          <w:bCs/>
          <w:sz w:val="22"/>
          <w:szCs w:val="22"/>
        </w:rPr>
        <w:t xml:space="preserve">Wassenaar, Netherlands </w:t>
      </w:r>
      <w:r w:rsidRPr="00E07265">
        <w:rPr>
          <w:color w:val="FFC100"/>
          <w:sz w:val="22"/>
          <w:szCs w:val="22"/>
        </w:rPr>
        <w:t xml:space="preserve">| </w:t>
      </w:r>
      <w:r w:rsidRPr="00E07265">
        <w:rPr>
          <w:bCs/>
          <w:sz w:val="22"/>
          <w:szCs w:val="22"/>
        </w:rPr>
        <w:t>2015 – 2019</w:t>
      </w:r>
      <w:r w:rsidRPr="00E07265">
        <w:rPr>
          <w:bCs/>
          <w:sz w:val="22"/>
          <w:szCs w:val="22"/>
        </w:rPr>
        <w:br/>
      </w:r>
      <w:r w:rsidRPr="00E07265">
        <w:rPr>
          <w:sz w:val="22"/>
          <w:szCs w:val="22"/>
        </w:rPr>
        <w:t xml:space="preserve">Positioned by American School of The Hague Board of Directors to develop relationships and </w:t>
      </w:r>
      <w:r w:rsidR="00D27D66">
        <w:rPr>
          <w:sz w:val="22"/>
          <w:szCs w:val="22"/>
        </w:rPr>
        <w:t>educate</w:t>
      </w:r>
      <w:r w:rsidRPr="00E07265">
        <w:rPr>
          <w:sz w:val="22"/>
          <w:szCs w:val="22"/>
        </w:rPr>
        <w:t xml:space="preserve"> adult students. Plan and </w:t>
      </w:r>
      <w:r w:rsidR="00D27D66">
        <w:rPr>
          <w:sz w:val="22"/>
          <w:szCs w:val="22"/>
        </w:rPr>
        <w:t>assist in teaching</w:t>
      </w:r>
      <w:r w:rsidRPr="00E07265">
        <w:rPr>
          <w:sz w:val="22"/>
          <w:szCs w:val="22"/>
        </w:rPr>
        <w:t xml:space="preserve"> programs for adult education classes. </w:t>
      </w:r>
      <w:r w:rsidR="004E56C5" w:rsidRPr="004E56C5">
        <w:rPr>
          <w:sz w:val="22"/>
          <w:szCs w:val="22"/>
        </w:rPr>
        <w:t xml:space="preserve">Facilitated ASH Adult Education as PTO's largest and primary fundraising budget contributor providing nearly 60,000 euros per year for school enrichment programs. </w:t>
      </w:r>
      <w:r w:rsidR="00D27D66">
        <w:rPr>
          <w:sz w:val="22"/>
          <w:szCs w:val="22"/>
        </w:rPr>
        <w:t xml:space="preserve">Worked with diverse student groups and instructed classes. </w:t>
      </w:r>
      <w:r w:rsidRPr="00E07265">
        <w:rPr>
          <w:sz w:val="22"/>
          <w:szCs w:val="22"/>
        </w:rPr>
        <w:t xml:space="preserve">while managing 12 volunteers, 6 subjects, and 37 classes of adult instruction. </w:t>
      </w:r>
    </w:p>
    <w:p w14:paraId="49CDD36B" w14:textId="77777777" w:rsidR="000F180A" w:rsidRPr="00685122" w:rsidRDefault="000F180A" w:rsidP="000F180A">
      <w:pPr>
        <w:pStyle w:val="ListParagraph"/>
        <w:numPr>
          <w:ilvl w:val="0"/>
          <w:numId w:val="11"/>
        </w:numPr>
        <w:ind w:left="540"/>
        <w:rPr>
          <w:sz w:val="22"/>
          <w:szCs w:val="22"/>
        </w:rPr>
      </w:pPr>
      <w:r w:rsidRPr="00E07265">
        <w:rPr>
          <w:sz w:val="22"/>
          <w:szCs w:val="22"/>
        </w:rPr>
        <w:t>Led negotiations between new and existing educators improving instructor retention by 90%</w:t>
      </w:r>
    </w:p>
    <w:p w14:paraId="783499D1" w14:textId="77777777" w:rsidR="000F180A" w:rsidRPr="00E07265" w:rsidRDefault="000F180A" w:rsidP="000F180A">
      <w:pPr>
        <w:pStyle w:val="ListParagraph"/>
        <w:numPr>
          <w:ilvl w:val="0"/>
          <w:numId w:val="11"/>
        </w:numPr>
        <w:ind w:left="540"/>
        <w:rPr>
          <w:sz w:val="22"/>
          <w:szCs w:val="22"/>
        </w:rPr>
      </w:pPr>
      <w:r w:rsidRPr="00E07265">
        <w:rPr>
          <w:sz w:val="22"/>
          <w:szCs w:val="22"/>
        </w:rPr>
        <w:t xml:space="preserve">Increased referrals by 21% by enhancing alignments between educators to adult students </w:t>
      </w:r>
    </w:p>
    <w:p w14:paraId="14FDE0FD" w14:textId="77777777" w:rsidR="000F180A" w:rsidRPr="007F02EC" w:rsidRDefault="000F180A" w:rsidP="000F180A">
      <w:pPr>
        <w:pStyle w:val="ListParagraph"/>
        <w:numPr>
          <w:ilvl w:val="0"/>
          <w:numId w:val="11"/>
        </w:numPr>
        <w:ind w:left="540"/>
        <w:rPr>
          <w:sz w:val="22"/>
          <w:szCs w:val="22"/>
        </w:rPr>
      </w:pPr>
      <w:r w:rsidRPr="00E07265">
        <w:rPr>
          <w:sz w:val="22"/>
          <w:szCs w:val="22"/>
        </w:rPr>
        <w:t>Launched 15 new adult education classes over tenure</w:t>
      </w:r>
    </w:p>
    <w:p w14:paraId="60787BB5" w14:textId="77777777" w:rsidR="00FC62DB" w:rsidRDefault="00FC62DB" w:rsidP="00FC62DB">
      <w:pPr>
        <w:rPr>
          <w:b/>
          <w:bCs/>
          <w:sz w:val="22"/>
          <w:szCs w:val="22"/>
        </w:rPr>
      </w:pPr>
    </w:p>
    <w:p w14:paraId="64DC34DC" w14:textId="00CACBBD" w:rsidR="00FC62DB" w:rsidRDefault="00FC62DB" w:rsidP="00FC62DB">
      <w:pPr>
        <w:rPr>
          <w:b/>
          <w:bCs/>
          <w:sz w:val="22"/>
          <w:szCs w:val="22"/>
        </w:rPr>
      </w:pPr>
      <w:r w:rsidRPr="00FC62DB">
        <w:rPr>
          <w:b/>
          <w:bCs/>
          <w:sz w:val="22"/>
          <w:szCs w:val="22"/>
        </w:rPr>
        <w:t>EDUCATION</w:t>
      </w:r>
    </w:p>
    <w:p w14:paraId="7EF6AF41" w14:textId="77777777" w:rsidR="004E56C5" w:rsidRPr="00FC62DB" w:rsidRDefault="004E56C5" w:rsidP="00FC62DB">
      <w:pPr>
        <w:rPr>
          <w:b/>
          <w:bCs/>
          <w:sz w:val="22"/>
          <w:szCs w:val="22"/>
        </w:rPr>
      </w:pPr>
    </w:p>
    <w:p w14:paraId="477DDEAF" w14:textId="77777777" w:rsidR="00FC62DB" w:rsidRPr="00E07265" w:rsidRDefault="00FC62DB" w:rsidP="00FC62DB">
      <w:pPr>
        <w:ind w:left="720" w:hanging="720"/>
        <w:rPr>
          <w:bCs/>
          <w:color w:val="051638"/>
          <w:sz w:val="22"/>
          <w:szCs w:val="22"/>
        </w:rPr>
      </w:pPr>
      <w:r w:rsidRPr="00E07265">
        <w:rPr>
          <w:bCs/>
          <w:color w:val="051638"/>
          <w:sz w:val="22"/>
          <w:szCs w:val="22"/>
        </w:rPr>
        <w:t xml:space="preserve">Executive Masters of Business Administration </w:t>
      </w:r>
      <w:r w:rsidRPr="00E07265">
        <w:rPr>
          <w:bCs/>
          <w:color w:val="051638"/>
          <w:sz w:val="22"/>
          <w:szCs w:val="22"/>
        </w:rPr>
        <w:tab/>
      </w:r>
      <w:r w:rsidRPr="00E07265">
        <w:rPr>
          <w:bCs/>
          <w:color w:val="051638"/>
          <w:sz w:val="22"/>
          <w:szCs w:val="22"/>
        </w:rPr>
        <w:tab/>
      </w:r>
      <w:r w:rsidRPr="00E07265">
        <w:rPr>
          <w:bCs/>
          <w:color w:val="051638"/>
          <w:sz w:val="22"/>
          <w:szCs w:val="22"/>
        </w:rPr>
        <w:tab/>
      </w:r>
      <w:r w:rsidRPr="00E07265">
        <w:rPr>
          <w:bCs/>
          <w:color w:val="051638"/>
          <w:sz w:val="22"/>
          <w:szCs w:val="22"/>
        </w:rPr>
        <w:tab/>
      </w:r>
      <w:r w:rsidRPr="00E07265">
        <w:rPr>
          <w:bCs/>
          <w:color w:val="051638"/>
          <w:sz w:val="22"/>
          <w:szCs w:val="22"/>
        </w:rPr>
        <w:tab/>
      </w:r>
      <w:r w:rsidRPr="00E07265">
        <w:rPr>
          <w:bCs/>
          <w:color w:val="051638"/>
          <w:sz w:val="22"/>
          <w:szCs w:val="22"/>
        </w:rPr>
        <w:tab/>
      </w:r>
      <w:r w:rsidRPr="00E07265">
        <w:rPr>
          <w:bCs/>
          <w:color w:val="051638"/>
          <w:sz w:val="22"/>
          <w:szCs w:val="22"/>
        </w:rPr>
        <w:tab/>
        <w:t>2008</w:t>
      </w:r>
      <w:r w:rsidRPr="00E07265">
        <w:rPr>
          <w:bCs/>
          <w:color w:val="051638"/>
          <w:sz w:val="22"/>
          <w:szCs w:val="22"/>
        </w:rPr>
        <w:br/>
        <w:t>University of Houston C.T. Bauer College of Business</w:t>
      </w:r>
      <w:r w:rsidRPr="00E07265">
        <w:rPr>
          <w:color w:val="051638"/>
          <w:sz w:val="22"/>
          <w:szCs w:val="22"/>
        </w:rPr>
        <w:t>, Houston, TX</w:t>
      </w:r>
    </w:p>
    <w:p w14:paraId="42D4ACFA" w14:textId="77777777" w:rsidR="00FC62DB" w:rsidRPr="00E07265" w:rsidRDefault="00FC62DB" w:rsidP="00FC62DB">
      <w:pPr>
        <w:ind w:left="720" w:hanging="720"/>
        <w:rPr>
          <w:bCs/>
          <w:color w:val="051638"/>
          <w:sz w:val="22"/>
          <w:szCs w:val="22"/>
        </w:rPr>
      </w:pPr>
    </w:p>
    <w:p w14:paraId="73FCBEA5" w14:textId="77777777" w:rsidR="00FC62DB" w:rsidRPr="00E07265" w:rsidRDefault="00FC62DB" w:rsidP="00FC62DB">
      <w:pPr>
        <w:ind w:left="720" w:hanging="720"/>
        <w:rPr>
          <w:bCs/>
          <w:color w:val="051638"/>
          <w:sz w:val="22"/>
          <w:szCs w:val="22"/>
        </w:rPr>
      </w:pPr>
      <w:r w:rsidRPr="00E07265">
        <w:rPr>
          <w:bCs/>
          <w:color w:val="051638"/>
          <w:sz w:val="22"/>
          <w:szCs w:val="22"/>
        </w:rPr>
        <w:t>Bachelor of Science in Environmental Sciences</w:t>
      </w:r>
      <w:r w:rsidRPr="00E07265">
        <w:rPr>
          <w:bCs/>
          <w:color w:val="051638"/>
          <w:sz w:val="22"/>
          <w:szCs w:val="22"/>
        </w:rPr>
        <w:tab/>
      </w:r>
      <w:r w:rsidRPr="00E07265">
        <w:rPr>
          <w:bCs/>
          <w:color w:val="051638"/>
          <w:sz w:val="22"/>
          <w:szCs w:val="22"/>
        </w:rPr>
        <w:tab/>
      </w:r>
      <w:r w:rsidRPr="00E07265">
        <w:rPr>
          <w:bCs/>
          <w:color w:val="051638"/>
          <w:sz w:val="22"/>
          <w:szCs w:val="22"/>
        </w:rPr>
        <w:tab/>
      </w:r>
      <w:r w:rsidRPr="00E07265">
        <w:rPr>
          <w:bCs/>
          <w:color w:val="051638"/>
          <w:sz w:val="22"/>
          <w:szCs w:val="22"/>
        </w:rPr>
        <w:tab/>
      </w:r>
      <w:r w:rsidRPr="00E07265">
        <w:rPr>
          <w:bCs/>
          <w:color w:val="051638"/>
          <w:sz w:val="22"/>
          <w:szCs w:val="22"/>
        </w:rPr>
        <w:tab/>
      </w:r>
      <w:r w:rsidRPr="00E07265">
        <w:rPr>
          <w:bCs/>
          <w:color w:val="051638"/>
          <w:sz w:val="22"/>
          <w:szCs w:val="22"/>
        </w:rPr>
        <w:tab/>
      </w:r>
      <w:r w:rsidRPr="00E07265">
        <w:rPr>
          <w:bCs/>
          <w:color w:val="051638"/>
          <w:sz w:val="22"/>
          <w:szCs w:val="22"/>
        </w:rPr>
        <w:tab/>
        <w:t>1993</w:t>
      </w:r>
      <w:r w:rsidRPr="00E07265">
        <w:rPr>
          <w:bCs/>
          <w:color w:val="051638"/>
          <w:sz w:val="22"/>
          <w:szCs w:val="22"/>
        </w:rPr>
        <w:br/>
        <w:t xml:space="preserve">University of Houston, Houston, Texas </w:t>
      </w:r>
      <w:r w:rsidRPr="00E07265">
        <w:rPr>
          <w:bCs/>
          <w:color w:val="051638"/>
          <w:sz w:val="22"/>
          <w:szCs w:val="22"/>
        </w:rPr>
        <w:br/>
      </w:r>
      <w:r w:rsidRPr="00E07265">
        <w:rPr>
          <w:color w:val="051638"/>
          <w:sz w:val="22"/>
          <w:szCs w:val="22"/>
        </w:rPr>
        <w:t>Student Body Representative &amp; Founder of Texas Environmental Network</w:t>
      </w:r>
    </w:p>
    <w:p w14:paraId="7C11A915" w14:textId="76571CAA" w:rsidR="00FC62DB" w:rsidRDefault="00FC62DB" w:rsidP="00FC62DB">
      <w:pPr>
        <w:rPr>
          <w:b/>
          <w:bCs/>
          <w:sz w:val="22"/>
          <w:szCs w:val="22"/>
        </w:rPr>
      </w:pPr>
    </w:p>
    <w:p w14:paraId="4D15B5F9" w14:textId="3033F3B6" w:rsidR="0002342F" w:rsidRDefault="0002342F" w:rsidP="0002342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MILITARY</w:t>
      </w:r>
    </w:p>
    <w:p w14:paraId="541968E7" w14:textId="77777777" w:rsidR="004E56C5" w:rsidRPr="0002342F" w:rsidRDefault="004E56C5" w:rsidP="0002342F">
      <w:pPr>
        <w:rPr>
          <w:bCs/>
          <w:sz w:val="22"/>
          <w:szCs w:val="22"/>
        </w:rPr>
      </w:pPr>
    </w:p>
    <w:p w14:paraId="3AC36969" w14:textId="4809809F" w:rsidR="0002342F" w:rsidRDefault="0002342F" w:rsidP="0002342F">
      <w:pPr>
        <w:rPr>
          <w:bCs/>
          <w:sz w:val="22"/>
          <w:szCs w:val="22"/>
        </w:rPr>
      </w:pPr>
      <w:r w:rsidRPr="0002342F">
        <w:rPr>
          <w:bCs/>
          <w:sz w:val="22"/>
          <w:szCs w:val="22"/>
        </w:rPr>
        <w:t>Environmental Science Officer</w:t>
      </w:r>
      <w:r>
        <w:rPr>
          <w:bCs/>
          <w:sz w:val="22"/>
          <w:szCs w:val="22"/>
        </w:rPr>
        <w:t xml:space="preserve"> State of Texas</w:t>
      </w:r>
      <w:r w:rsidRPr="0002342F">
        <w:rPr>
          <w:bCs/>
          <w:sz w:val="22"/>
          <w:szCs w:val="22"/>
        </w:rPr>
        <w:tab/>
      </w:r>
      <w:r w:rsidRPr="0002342F">
        <w:rPr>
          <w:bCs/>
          <w:sz w:val="22"/>
          <w:szCs w:val="22"/>
        </w:rPr>
        <w:tab/>
      </w:r>
      <w:r w:rsidRPr="0002342F">
        <w:rPr>
          <w:bCs/>
          <w:sz w:val="22"/>
          <w:szCs w:val="22"/>
        </w:rPr>
        <w:tab/>
      </w:r>
      <w:r w:rsidRPr="0002342F">
        <w:rPr>
          <w:bCs/>
          <w:sz w:val="22"/>
          <w:szCs w:val="22"/>
        </w:rPr>
        <w:tab/>
      </w:r>
      <w:r w:rsidRPr="0002342F">
        <w:rPr>
          <w:bCs/>
          <w:sz w:val="22"/>
          <w:szCs w:val="22"/>
        </w:rPr>
        <w:tab/>
      </w:r>
      <w:r w:rsidRPr="0002342F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2342F">
        <w:rPr>
          <w:bCs/>
          <w:sz w:val="22"/>
          <w:szCs w:val="22"/>
        </w:rPr>
        <w:t>1995</w:t>
      </w:r>
    </w:p>
    <w:p w14:paraId="06F3ABE2" w14:textId="4F34A1BF" w:rsidR="0002342F" w:rsidRDefault="0002342F" w:rsidP="00FC62D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Second Lieutenant Officer, 249</w:t>
      </w:r>
      <w:r w:rsidRPr="0002342F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Main Support Battalion</w:t>
      </w:r>
    </w:p>
    <w:p w14:paraId="312DEDD6" w14:textId="3E198FB8" w:rsidR="006579CF" w:rsidRPr="0002342F" w:rsidRDefault="006B2367" w:rsidP="006B2367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Instructed s</w:t>
      </w:r>
      <w:r w:rsidR="006579CF" w:rsidRPr="006579CF">
        <w:rPr>
          <w:bCs/>
          <w:sz w:val="22"/>
          <w:szCs w:val="22"/>
        </w:rPr>
        <w:t>afe drinking water</w:t>
      </w:r>
      <w:r w:rsidR="006579CF">
        <w:rPr>
          <w:bCs/>
          <w:sz w:val="22"/>
          <w:szCs w:val="22"/>
        </w:rPr>
        <w:t>, i</w:t>
      </w:r>
      <w:r w:rsidR="006579CF" w:rsidRPr="006579CF">
        <w:rPr>
          <w:bCs/>
          <w:sz w:val="22"/>
          <w:szCs w:val="22"/>
        </w:rPr>
        <w:t>ndustrial hygiene</w:t>
      </w:r>
      <w:r>
        <w:rPr>
          <w:bCs/>
          <w:sz w:val="22"/>
          <w:szCs w:val="22"/>
        </w:rPr>
        <w:t xml:space="preserve">, </w:t>
      </w:r>
      <w:r w:rsidR="006579CF" w:rsidRPr="006579CF">
        <w:rPr>
          <w:bCs/>
          <w:sz w:val="22"/>
          <w:szCs w:val="22"/>
        </w:rPr>
        <w:t>food safety</w:t>
      </w:r>
      <w:r>
        <w:rPr>
          <w:bCs/>
          <w:sz w:val="22"/>
          <w:szCs w:val="22"/>
        </w:rPr>
        <w:t>, m</w:t>
      </w:r>
      <w:r w:rsidR="006579CF" w:rsidRPr="006579CF">
        <w:rPr>
          <w:bCs/>
          <w:sz w:val="22"/>
          <w:szCs w:val="22"/>
        </w:rPr>
        <w:t>ilitary vehicle oil and fluids disposal</w:t>
      </w:r>
    </w:p>
    <w:p w14:paraId="05733D35" w14:textId="77777777" w:rsidR="0002342F" w:rsidRDefault="0002342F" w:rsidP="00FC62DB">
      <w:pPr>
        <w:rPr>
          <w:b/>
          <w:bCs/>
          <w:sz w:val="22"/>
          <w:szCs w:val="22"/>
        </w:rPr>
      </w:pPr>
    </w:p>
    <w:p w14:paraId="7546E505" w14:textId="6DDA5350" w:rsidR="00FC62DB" w:rsidRDefault="00FC62DB" w:rsidP="00FC62DB">
      <w:pPr>
        <w:rPr>
          <w:b/>
          <w:bCs/>
          <w:sz w:val="22"/>
          <w:szCs w:val="22"/>
        </w:rPr>
      </w:pPr>
      <w:r w:rsidRPr="00FC62DB">
        <w:rPr>
          <w:b/>
          <w:bCs/>
          <w:sz w:val="22"/>
          <w:szCs w:val="22"/>
        </w:rPr>
        <w:t>SKILLS</w:t>
      </w:r>
    </w:p>
    <w:p w14:paraId="6BBB0564" w14:textId="77777777" w:rsidR="004E56C5" w:rsidRPr="00FC62DB" w:rsidRDefault="004E56C5" w:rsidP="00FC62DB">
      <w:pPr>
        <w:rPr>
          <w:b/>
          <w:bCs/>
          <w:sz w:val="22"/>
          <w:szCs w:val="22"/>
        </w:rPr>
      </w:pPr>
    </w:p>
    <w:p w14:paraId="693D875D" w14:textId="77777777" w:rsidR="00BF71E3" w:rsidRPr="0002342F" w:rsidRDefault="00BF71E3" w:rsidP="00BF71E3">
      <w:pPr>
        <w:numPr>
          <w:ilvl w:val="0"/>
          <w:numId w:val="3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M</w:t>
      </w:r>
      <w:r w:rsidRPr="00FC62DB">
        <w:rPr>
          <w:bCs/>
          <w:sz w:val="22"/>
          <w:szCs w:val="22"/>
        </w:rPr>
        <w:t>aintain positive relationships with students, parents, community members and staff</w:t>
      </w:r>
    </w:p>
    <w:p w14:paraId="0A8D086A" w14:textId="77777777" w:rsidR="00BF71E3" w:rsidRPr="0002342F" w:rsidRDefault="00BF71E3" w:rsidP="00BF71E3">
      <w:pPr>
        <w:numPr>
          <w:ilvl w:val="0"/>
          <w:numId w:val="3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Pr="00FC62DB">
        <w:rPr>
          <w:bCs/>
          <w:sz w:val="22"/>
          <w:szCs w:val="22"/>
        </w:rPr>
        <w:t>lear, concise, legible, and accurate</w:t>
      </w:r>
      <w:r>
        <w:rPr>
          <w:bCs/>
          <w:sz w:val="22"/>
          <w:szCs w:val="22"/>
        </w:rPr>
        <w:t xml:space="preserve"> </w:t>
      </w:r>
      <w:r w:rsidRPr="0002342F">
        <w:rPr>
          <w:bCs/>
          <w:sz w:val="22"/>
          <w:szCs w:val="22"/>
        </w:rPr>
        <w:t>written and verbal communication</w:t>
      </w:r>
    </w:p>
    <w:p w14:paraId="3CA0E8AB" w14:textId="37405FA8" w:rsidR="00FC62DB" w:rsidRDefault="00FC62DB" w:rsidP="00BF71E3">
      <w:pPr>
        <w:numPr>
          <w:ilvl w:val="0"/>
          <w:numId w:val="36"/>
        </w:numPr>
        <w:rPr>
          <w:bCs/>
          <w:sz w:val="22"/>
          <w:szCs w:val="22"/>
        </w:rPr>
      </w:pPr>
      <w:r w:rsidRPr="00FC62DB">
        <w:rPr>
          <w:bCs/>
          <w:sz w:val="22"/>
          <w:szCs w:val="22"/>
        </w:rPr>
        <w:t xml:space="preserve">Instruct students and </w:t>
      </w:r>
      <w:r w:rsidR="00BF71E3">
        <w:rPr>
          <w:bCs/>
          <w:sz w:val="22"/>
          <w:szCs w:val="22"/>
        </w:rPr>
        <w:t>p</w:t>
      </w:r>
      <w:r w:rsidRPr="00BF71E3">
        <w:rPr>
          <w:bCs/>
          <w:sz w:val="22"/>
          <w:szCs w:val="22"/>
        </w:rPr>
        <w:t>roficient in the effective use of technology</w:t>
      </w:r>
    </w:p>
    <w:p w14:paraId="3BA28560" w14:textId="75A4C64F" w:rsidR="00BF71E3" w:rsidRPr="00BF71E3" w:rsidRDefault="00BF71E3" w:rsidP="00BF71E3">
      <w:pPr>
        <w:numPr>
          <w:ilvl w:val="0"/>
          <w:numId w:val="36"/>
        </w:numPr>
        <w:rPr>
          <w:bCs/>
          <w:sz w:val="22"/>
          <w:szCs w:val="22"/>
        </w:rPr>
      </w:pPr>
      <w:r w:rsidRPr="00FC62DB">
        <w:rPr>
          <w:bCs/>
          <w:sz w:val="22"/>
          <w:szCs w:val="22"/>
        </w:rPr>
        <w:t xml:space="preserve">Achievement </w:t>
      </w:r>
      <w:r>
        <w:rPr>
          <w:bCs/>
          <w:sz w:val="22"/>
          <w:szCs w:val="22"/>
        </w:rPr>
        <w:t>f</w:t>
      </w:r>
      <w:r w:rsidRPr="00FC62DB">
        <w:rPr>
          <w:bCs/>
          <w:sz w:val="22"/>
          <w:szCs w:val="22"/>
        </w:rPr>
        <w:t xml:space="preserve">irst </w:t>
      </w:r>
      <w:r>
        <w:rPr>
          <w:bCs/>
          <w:sz w:val="22"/>
          <w:szCs w:val="22"/>
        </w:rPr>
        <w:t>belief</w:t>
      </w:r>
      <w:r w:rsidRPr="00FC62DB">
        <w:rPr>
          <w:bCs/>
          <w:sz w:val="22"/>
          <w:szCs w:val="22"/>
        </w:rPr>
        <w:t xml:space="preserve"> and </w:t>
      </w:r>
      <w:r>
        <w:rPr>
          <w:bCs/>
          <w:sz w:val="22"/>
          <w:szCs w:val="22"/>
        </w:rPr>
        <w:t>k</w:t>
      </w:r>
      <w:r w:rsidRPr="00FC62DB">
        <w:rPr>
          <w:bCs/>
          <w:sz w:val="22"/>
          <w:szCs w:val="22"/>
        </w:rPr>
        <w:t>nowledge of subject content</w:t>
      </w:r>
    </w:p>
    <w:p w14:paraId="040ACC14" w14:textId="09A3ABDD" w:rsidR="00FC62DB" w:rsidRPr="00FC62DB" w:rsidRDefault="0002342F" w:rsidP="00FC62DB">
      <w:pPr>
        <w:numPr>
          <w:ilvl w:val="0"/>
          <w:numId w:val="3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Pr="00FC62DB">
        <w:rPr>
          <w:bCs/>
          <w:sz w:val="22"/>
          <w:szCs w:val="22"/>
        </w:rPr>
        <w:t>ommunication</w:t>
      </w:r>
      <w:r>
        <w:rPr>
          <w:bCs/>
          <w:sz w:val="22"/>
          <w:szCs w:val="22"/>
        </w:rPr>
        <w:t>, o</w:t>
      </w:r>
      <w:r w:rsidR="00FC62DB" w:rsidRPr="00FC62DB">
        <w:rPr>
          <w:bCs/>
          <w:sz w:val="22"/>
          <w:szCs w:val="22"/>
        </w:rPr>
        <w:t>rganizational, and interpersonal skills</w:t>
      </w:r>
    </w:p>
    <w:sectPr w:rsidR="00FC62DB" w:rsidRPr="00FC62DB" w:rsidSect="0002342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B33B9" w14:textId="77777777" w:rsidR="00B8473C" w:rsidRDefault="00B8473C" w:rsidP="00FE1B52">
      <w:r>
        <w:separator/>
      </w:r>
    </w:p>
  </w:endnote>
  <w:endnote w:type="continuationSeparator" w:id="0">
    <w:p w14:paraId="6636671B" w14:textId="77777777" w:rsidR="00B8473C" w:rsidRDefault="00B8473C" w:rsidP="00FE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B616E" w14:textId="77777777" w:rsidR="00B8473C" w:rsidRDefault="00B8473C" w:rsidP="00FE1B52">
      <w:r>
        <w:separator/>
      </w:r>
    </w:p>
  </w:footnote>
  <w:footnote w:type="continuationSeparator" w:id="0">
    <w:p w14:paraId="0C2AB007" w14:textId="77777777" w:rsidR="00B8473C" w:rsidRDefault="00B8473C" w:rsidP="00FE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794D"/>
    <w:multiLevelType w:val="multilevel"/>
    <w:tmpl w:val="B14C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E5170A"/>
    <w:multiLevelType w:val="multilevel"/>
    <w:tmpl w:val="248A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36B1D"/>
    <w:multiLevelType w:val="multilevel"/>
    <w:tmpl w:val="1EDA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225A8"/>
    <w:multiLevelType w:val="hybridMultilevel"/>
    <w:tmpl w:val="2878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97505"/>
    <w:multiLevelType w:val="hybridMultilevel"/>
    <w:tmpl w:val="3C20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A1012"/>
    <w:multiLevelType w:val="multilevel"/>
    <w:tmpl w:val="1EDA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703AD"/>
    <w:multiLevelType w:val="multilevel"/>
    <w:tmpl w:val="8414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277D89"/>
    <w:multiLevelType w:val="multilevel"/>
    <w:tmpl w:val="6966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D830F3"/>
    <w:multiLevelType w:val="hybridMultilevel"/>
    <w:tmpl w:val="2B34B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45924"/>
    <w:multiLevelType w:val="hybridMultilevel"/>
    <w:tmpl w:val="FAA0912E"/>
    <w:lvl w:ilvl="0" w:tplc="3E56E25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9A0575"/>
    <w:multiLevelType w:val="hybridMultilevel"/>
    <w:tmpl w:val="7AD4BDE0"/>
    <w:lvl w:ilvl="0" w:tplc="3E56E2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61C1D"/>
    <w:multiLevelType w:val="multilevel"/>
    <w:tmpl w:val="16F053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D26E19"/>
    <w:multiLevelType w:val="multilevel"/>
    <w:tmpl w:val="1EDA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C435AA"/>
    <w:multiLevelType w:val="hybridMultilevel"/>
    <w:tmpl w:val="CD641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D2678"/>
    <w:multiLevelType w:val="hybridMultilevel"/>
    <w:tmpl w:val="1C24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F3FC8"/>
    <w:multiLevelType w:val="hybridMultilevel"/>
    <w:tmpl w:val="E604D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998"/>
    <w:multiLevelType w:val="hybridMultilevel"/>
    <w:tmpl w:val="1A3848B8"/>
    <w:lvl w:ilvl="0" w:tplc="3E56E25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2A3E72"/>
    <w:multiLevelType w:val="hybridMultilevel"/>
    <w:tmpl w:val="C1F2F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E1651"/>
    <w:multiLevelType w:val="multilevel"/>
    <w:tmpl w:val="CC12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715585"/>
    <w:multiLevelType w:val="multilevel"/>
    <w:tmpl w:val="16F0539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B4673A"/>
    <w:multiLevelType w:val="hybridMultilevel"/>
    <w:tmpl w:val="76808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1749E"/>
    <w:multiLevelType w:val="multilevel"/>
    <w:tmpl w:val="4024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347FAA"/>
    <w:multiLevelType w:val="hybridMultilevel"/>
    <w:tmpl w:val="E1DE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43636"/>
    <w:multiLevelType w:val="hybridMultilevel"/>
    <w:tmpl w:val="CBBC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0687E"/>
    <w:multiLevelType w:val="multilevel"/>
    <w:tmpl w:val="05BC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8208FD"/>
    <w:multiLevelType w:val="multilevel"/>
    <w:tmpl w:val="16F0539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481162"/>
    <w:multiLevelType w:val="hybridMultilevel"/>
    <w:tmpl w:val="1424F788"/>
    <w:lvl w:ilvl="0" w:tplc="3E56E2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20626"/>
    <w:multiLevelType w:val="multilevel"/>
    <w:tmpl w:val="4150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B7280B"/>
    <w:multiLevelType w:val="multilevel"/>
    <w:tmpl w:val="16F0539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13C14"/>
    <w:multiLevelType w:val="multilevel"/>
    <w:tmpl w:val="04CA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70163A8"/>
    <w:multiLevelType w:val="hybridMultilevel"/>
    <w:tmpl w:val="E74A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774DE"/>
    <w:multiLevelType w:val="hybridMultilevel"/>
    <w:tmpl w:val="9176D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C7310"/>
    <w:multiLevelType w:val="hybridMultilevel"/>
    <w:tmpl w:val="70E8E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B91FD7"/>
    <w:multiLevelType w:val="multilevel"/>
    <w:tmpl w:val="88E4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0B2295C"/>
    <w:multiLevelType w:val="multilevel"/>
    <w:tmpl w:val="D448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7F4DDC"/>
    <w:multiLevelType w:val="multilevel"/>
    <w:tmpl w:val="16F0539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BA03C6"/>
    <w:multiLevelType w:val="multilevel"/>
    <w:tmpl w:val="E29C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13030B"/>
    <w:multiLevelType w:val="hybridMultilevel"/>
    <w:tmpl w:val="E44E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24"/>
  </w:num>
  <w:num w:numId="5">
    <w:abstractNumId w:val="18"/>
  </w:num>
  <w:num w:numId="6">
    <w:abstractNumId w:val="31"/>
  </w:num>
  <w:num w:numId="7">
    <w:abstractNumId w:val="22"/>
  </w:num>
  <w:num w:numId="8">
    <w:abstractNumId w:val="10"/>
  </w:num>
  <w:num w:numId="9">
    <w:abstractNumId w:val="16"/>
  </w:num>
  <w:num w:numId="10">
    <w:abstractNumId w:val="9"/>
  </w:num>
  <w:num w:numId="11">
    <w:abstractNumId w:val="26"/>
  </w:num>
  <w:num w:numId="12">
    <w:abstractNumId w:val="2"/>
  </w:num>
  <w:num w:numId="13">
    <w:abstractNumId w:val="1"/>
  </w:num>
  <w:num w:numId="14">
    <w:abstractNumId w:val="21"/>
  </w:num>
  <w:num w:numId="15">
    <w:abstractNumId w:val="4"/>
  </w:num>
  <w:num w:numId="16">
    <w:abstractNumId w:val="30"/>
  </w:num>
  <w:num w:numId="17">
    <w:abstractNumId w:val="13"/>
  </w:num>
  <w:num w:numId="18">
    <w:abstractNumId w:val="12"/>
  </w:num>
  <w:num w:numId="19">
    <w:abstractNumId w:val="5"/>
  </w:num>
  <w:num w:numId="20">
    <w:abstractNumId w:val="28"/>
  </w:num>
  <w:num w:numId="21">
    <w:abstractNumId w:val="37"/>
  </w:num>
  <w:num w:numId="22">
    <w:abstractNumId w:val="32"/>
  </w:num>
  <w:num w:numId="23">
    <w:abstractNumId w:val="35"/>
  </w:num>
  <w:num w:numId="24">
    <w:abstractNumId w:val="25"/>
  </w:num>
  <w:num w:numId="25">
    <w:abstractNumId w:val="19"/>
  </w:num>
  <w:num w:numId="26">
    <w:abstractNumId w:val="36"/>
  </w:num>
  <w:num w:numId="27">
    <w:abstractNumId w:val="29"/>
  </w:num>
  <w:num w:numId="28">
    <w:abstractNumId w:val="3"/>
  </w:num>
  <w:num w:numId="29">
    <w:abstractNumId w:val="15"/>
  </w:num>
  <w:num w:numId="30">
    <w:abstractNumId w:val="8"/>
  </w:num>
  <w:num w:numId="31">
    <w:abstractNumId w:val="23"/>
  </w:num>
  <w:num w:numId="32">
    <w:abstractNumId w:val="14"/>
  </w:num>
  <w:num w:numId="33">
    <w:abstractNumId w:val="33"/>
  </w:num>
  <w:num w:numId="34">
    <w:abstractNumId w:val="0"/>
  </w:num>
  <w:num w:numId="35">
    <w:abstractNumId w:val="27"/>
  </w:num>
  <w:num w:numId="36">
    <w:abstractNumId w:val="34"/>
  </w:num>
  <w:num w:numId="37">
    <w:abstractNumId w:val="20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 w:grammar="clean"/>
  <w:attachedTemplate r:id="rId1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A0"/>
    <w:rsid w:val="00013CE9"/>
    <w:rsid w:val="0002342F"/>
    <w:rsid w:val="00036596"/>
    <w:rsid w:val="00044E65"/>
    <w:rsid w:val="00096226"/>
    <w:rsid w:val="000A4565"/>
    <w:rsid w:val="000A58C5"/>
    <w:rsid w:val="000B3754"/>
    <w:rsid w:val="000E746C"/>
    <w:rsid w:val="000F180A"/>
    <w:rsid w:val="0010135B"/>
    <w:rsid w:val="00103614"/>
    <w:rsid w:val="0013580B"/>
    <w:rsid w:val="0014052B"/>
    <w:rsid w:val="00141164"/>
    <w:rsid w:val="00161ED9"/>
    <w:rsid w:val="00181270"/>
    <w:rsid w:val="0019335F"/>
    <w:rsid w:val="00197796"/>
    <w:rsid w:val="001979A8"/>
    <w:rsid w:val="001A0657"/>
    <w:rsid w:val="001A30A5"/>
    <w:rsid w:val="001B04DE"/>
    <w:rsid w:val="001B05D5"/>
    <w:rsid w:val="001B0FD5"/>
    <w:rsid w:val="001C4A43"/>
    <w:rsid w:val="001C6043"/>
    <w:rsid w:val="001E4FE1"/>
    <w:rsid w:val="001F6420"/>
    <w:rsid w:val="002027E4"/>
    <w:rsid w:val="002137AC"/>
    <w:rsid w:val="0021686E"/>
    <w:rsid w:val="00223016"/>
    <w:rsid w:val="002308F7"/>
    <w:rsid w:val="002310D9"/>
    <w:rsid w:val="00236F7A"/>
    <w:rsid w:val="002506CB"/>
    <w:rsid w:val="00292366"/>
    <w:rsid w:val="002A3B3E"/>
    <w:rsid w:val="002A44BF"/>
    <w:rsid w:val="002A44D4"/>
    <w:rsid w:val="002A4B17"/>
    <w:rsid w:val="002C37EA"/>
    <w:rsid w:val="002F07AB"/>
    <w:rsid w:val="00305B79"/>
    <w:rsid w:val="00325A86"/>
    <w:rsid w:val="00336E0D"/>
    <w:rsid w:val="0035349C"/>
    <w:rsid w:val="00356474"/>
    <w:rsid w:val="00357608"/>
    <w:rsid w:val="003C1091"/>
    <w:rsid w:val="003D0FA9"/>
    <w:rsid w:val="003D17B6"/>
    <w:rsid w:val="003E64DF"/>
    <w:rsid w:val="00445227"/>
    <w:rsid w:val="0047139C"/>
    <w:rsid w:val="00490C93"/>
    <w:rsid w:val="004960C5"/>
    <w:rsid w:val="004C593F"/>
    <w:rsid w:val="004E56C5"/>
    <w:rsid w:val="004F3F57"/>
    <w:rsid w:val="00513317"/>
    <w:rsid w:val="00516428"/>
    <w:rsid w:val="00522E3F"/>
    <w:rsid w:val="0052448C"/>
    <w:rsid w:val="00541588"/>
    <w:rsid w:val="00554059"/>
    <w:rsid w:val="00554CEC"/>
    <w:rsid w:val="005715E3"/>
    <w:rsid w:val="005D709D"/>
    <w:rsid w:val="005E50F5"/>
    <w:rsid w:val="005F49EB"/>
    <w:rsid w:val="00600BCF"/>
    <w:rsid w:val="00607944"/>
    <w:rsid w:val="00624E02"/>
    <w:rsid w:val="00631EEC"/>
    <w:rsid w:val="0063276A"/>
    <w:rsid w:val="00653AD7"/>
    <w:rsid w:val="006560D9"/>
    <w:rsid w:val="006579CF"/>
    <w:rsid w:val="00667FBD"/>
    <w:rsid w:val="00685122"/>
    <w:rsid w:val="006A623C"/>
    <w:rsid w:val="006B2367"/>
    <w:rsid w:val="006B4D55"/>
    <w:rsid w:val="006B529C"/>
    <w:rsid w:val="006C078F"/>
    <w:rsid w:val="006C722D"/>
    <w:rsid w:val="006F598E"/>
    <w:rsid w:val="0072343A"/>
    <w:rsid w:val="00732A24"/>
    <w:rsid w:val="00745803"/>
    <w:rsid w:val="00755EBE"/>
    <w:rsid w:val="00765C93"/>
    <w:rsid w:val="0076662E"/>
    <w:rsid w:val="00766D8F"/>
    <w:rsid w:val="00780974"/>
    <w:rsid w:val="007B34D0"/>
    <w:rsid w:val="007C1050"/>
    <w:rsid w:val="007C2EA1"/>
    <w:rsid w:val="007E4A11"/>
    <w:rsid w:val="007F02EC"/>
    <w:rsid w:val="0081055B"/>
    <w:rsid w:val="00827FA5"/>
    <w:rsid w:val="00836608"/>
    <w:rsid w:val="008625E4"/>
    <w:rsid w:val="00863F61"/>
    <w:rsid w:val="008705DC"/>
    <w:rsid w:val="00875B53"/>
    <w:rsid w:val="008A4EB3"/>
    <w:rsid w:val="008B7A1A"/>
    <w:rsid w:val="008F2D83"/>
    <w:rsid w:val="00910308"/>
    <w:rsid w:val="00910B4D"/>
    <w:rsid w:val="00927EBA"/>
    <w:rsid w:val="00936540"/>
    <w:rsid w:val="00952DA5"/>
    <w:rsid w:val="009610BE"/>
    <w:rsid w:val="00995FB3"/>
    <w:rsid w:val="009A142A"/>
    <w:rsid w:val="009B50C8"/>
    <w:rsid w:val="009E5486"/>
    <w:rsid w:val="00A064E5"/>
    <w:rsid w:val="00A14FE6"/>
    <w:rsid w:val="00A67D11"/>
    <w:rsid w:val="00A70501"/>
    <w:rsid w:val="00AB5D60"/>
    <w:rsid w:val="00AC19D1"/>
    <w:rsid w:val="00AF4B19"/>
    <w:rsid w:val="00B24E31"/>
    <w:rsid w:val="00B25DC8"/>
    <w:rsid w:val="00B339E3"/>
    <w:rsid w:val="00B4128B"/>
    <w:rsid w:val="00B437A5"/>
    <w:rsid w:val="00B466C6"/>
    <w:rsid w:val="00B623B9"/>
    <w:rsid w:val="00B8473C"/>
    <w:rsid w:val="00B91995"/>
    <w:rsid w:val="00B950C8"/>
    <w:rsid w:val="00BA20A0"/>
    <w:rsid w:val="00BB34EE"/>
    <w:rsid w:val="00BC2347"/>
    <w:rsid w:val="00BE3083"/>
    <w:rsid w:val="00BF71E3"/>
    <w:rsid w:val="00C1277F"/>
    <w:rsid w:val="00C1798B"/>
    <w:rsid w:val="00C23C45"/>
    <w:rsid w:val="00C31165"/>
    <w:rsid w:val="00C342A8"/>
    <w:rsid w:val="00C34909"/>
    <w:rsid w:val="00C477F4"/>
    <w:rsid w:val="00C55004"/>
    <w:rsid w:val="00C64481"/>
    <w:rsid w:val="00C7237F"/>
    <w:rsid w:val="00C73A53"/>
    <w:rsid w:val="00C77457"/>
    <w:rsid w:val="00C82795"/>
    <w:rsid w:val="00C900A4"/>
    <w:rsid w:val="00CA38FE"/>
    <w:rsid w:val="00CB3D05"/>
    <w:rsid w:val="00CD2F6F"/>
    <w:rsid w:val="00CD54DF"/>
    <w:rsid w:val="00CE4F76"/>
    <w:rsid w:val="00CF66CA"/>
    <w:rsid w:val="00D05812"/>
    <w:rsid w:val="00D06BAC"/>
    <w:rsid w:val="00D12EB6"/>
    <w:rsid w:val="00D21863"/>
    <w:rsid w:val="00D27D66"/>
    <w:rsid w:val="00D31646"/>
    <w:rsid w:val="00D34F20"/>
    <w:rsid w:val="00D57E4F"/>
    <w:rsid w:val="00D61219"/>
    <w:rsid w:val="00D764EC"/>
    <w:rsid w:val="00D80EA0"/>
    <w:rsid w:val="00D82211"/>
    <w:rsid w:val="00D844BE"/>
    <w:rsid w:val="00D87798"/>
    <w:rsid w:val="00D90E11"/>
    <w:rsid w:val="00DA1165"/>
    <w:rsid w:val="00DA3228"/>
    <w:rsid w:val="00DB066E"/>
    <w:rsid w:val="00DB2608"/>
    <w:rsid w:val="00DB44A9"/>
    <w:rsid w:val="00DD2BF7"/>
    <w:rsid w:val="00DD68BB"/>
    <w:rsid w:val="00DD6CE2"/>
    <w:rsid w:val="00DE41C1"/>
    <w:rsid w:val="00E07265"/>
    <w:rsid w:val="00E131A7"/>
    <w:rsid w:val="00E418F9"/>
    <w:rsid w:val="00E75D33"/>
    <w:rsid w:val="00E8276A"/>
    <w:rsid w:val="00E859B1"/>
    <w:rsid w:val="00E953D9"/>
    <w:rsid w:val="00EA433D"/>
    <w:rsid w:val="00EB38C8"/>
    <w:rsid w:val="00EB6917"/>
    <w:rsid w:val="00EC3ACF"/>
    <w:rsid w:val="00EE49D0"/>
    <w:rsid w:val="00EE77CE"/>
    <w:rsid w:val="00F050F5"/>
    <w:rsid w:val="00F146FF"/>
    <w:rsid w:val="00F54F43"/>
    <w:rsid w:val="00F748D8"/>
    <w:rsid w:val="00F971CA"/>
    <w:rsid w:val="00FA736E"/>
    <w:rsid w:val="00FC437E"/>
    <w:rsid w:val="00FC62DB"/>
    <w:rsid w:val="00FC6AD4"/>
    <w:rsid w:val="00FD18AF"/>
    <w:rsid w:val="00FD3ADB"/>
    <w:rsid w:val="00FE1B52"/>
    <w:rsid w:val="00FF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B5298"/>
  <w14:defaultImageDpi w14:val="32767"/>
  <w15:chartTrackingRefBased/>
  <w15:docId w15:val="{D29C54A9-BE5E-B144-B954-EE26CCC7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7FB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B5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E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B52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D80EA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B44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4F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14FE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18F9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8279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F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5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5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4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3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4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3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1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4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9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5321">
                                  <w:marLeft w:val="0"/>
                                  <w:marRight w:val="0"/>
                                  <w:marTop w:val="0"/>
                                  <w:marBottom w:val="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2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78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13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8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51354">
                                  <w:marLeft w:val="0"/>
                                  <w:marRight w:val="0"/>
                                  <w:marTop w:val="0"/>
                                  <w:marBottom w:val="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87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00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1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05405">
                                  <w:marLeft w:val="0"/>
                                  <w:marRight w:val="0"/>
                                  <w:marTop w:val="0"/>
                                  <w:marBottom w:val="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0225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85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2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484179">
                                  <w:marLeft w:val="0"/>
                                  <w:marRight w:val="0"/>
                                  <w:marTop w:val="0"/>
                                  <w:marBottom w:val="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0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sonbarnes/Library/Group%20Containers/UBF8T346G9.Office/User%20Content.localized/Templates.localized/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57E8D8-35FE-9445-AADF-F6234219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Document.dotx</Template>
  <TotalTime>21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Barnes</dc:creator>
  <cp:keywords/>
  <dc:description/>
  <cp:lastModifiedBy>Jason Barnes</cp:lastModifiedBy>
  <cp:revision>5</cp:revision>
  <cp:lastPrinted>2023-01-10T19:04:00Z</cp:lastPrinted>
  <dcterms:created xsi:type="dcterms:W3CDTF">2023-02-25T03:29:00Z</dcterms:created>
  <dcterms:modified xsi:type="dcterms:W3CDTF">2023-03-09T12:11:00Z</dcterms:modified>
  <cp:category/>
</cp:coreProperties>
</file>